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EF5E" w14:textId="77777777" w:rsidR="00E52CD1" w:rsidRPr="00E7345B" w:rsidRDefault="00E52CD1" w:rsidP="00E7345B">
      <w:pPr>
        <w:spacing w:line="240" w:lineRule="auto"/>
        <w:rPr>
          <w:rFonts w:asciiTheme="minorHAnsi" w:hAnsiTheme="minorHAnsi"/>
          <w:b/>
          <w:bCs/>
          <w:noProof/>
          <w:color w:val="009900"/>
          <w:sz w:val="18"/>
          <w:szCs w:val="18"/>
        </w:rPr>
      </w:pPr>
    </w:p>
    <w:p w14:paraId="2407EC93" w14:textId="77777777" w:rsidR="00BE0EEF" w:rsidRPr="002F28DF" w:rsidRDefault="002F28DF" w:rsidP="002F28DF">
      <w:pPr>
        <w:tabs>
          <w:tab w:val="left" w:pos="1830"/>
          <w:tab w:val="center" w:pos="7200"/>
        </w:tabs>
        <w:spacing w:line="240" w:lineRule="auto"/>
        <w:rPr>
          <w:rFonts w:asciiTheme="minorHAnsi" w:hAnsiTheme="minorHAnsi"/>
          <w:b/>
          <w:bCs/>
          <w:color w:val="auto"/>
          <w:sz w:val="52"/>
        </w:rPr>
      </w:pPr>
      <w:r>
        <w:rPr>
          <w:rFonts w:asciiTheme="minorHAnsi" w:hAnsiTheme="minorHAnsi"/>
          <w:b/>
          <w:bCs/>
          <w:color w:val="009900"/>
          <w:sz w:val="52"/>
        </w:rPr>
        <w:tab/>
      </w:r>
      <w:r>
        <w:rPr>
          <w:rFonts w:asciiTheme="minorHAnsi" w:hAnsiTheme="minorHAnsi"/>
          <w:b/>
          <w:bCs/>
          <w:color w:val="009900"/>
          <w:sz w:val="52"/>
        </w:rPr>
        <w:tab/>
      </w:r>
      <w:r w:rsidR="007E7AFB" w:rsidRPr="000B1BB0">
        <w:rPr>
          <w:rFonts w:asciiTheme="minorHAnsi" w:hAnsiTheme="minorHAnsi"/>
          <w:b/>
          <w:bCs/>
          <w:color w:val="009900"/>
          <w:sz w:val="52"/>
        </w:rPr>
        <w:t xml:space="preserve">   </w:t>
      </w:r>
      <w:r w:rsidR="00F14923" w:rsidRPr="002F28DF">
        <w:rPr>
          <w:rFonts w:asciiTheme="minorHAnsi" w:hAnsiTheme="minorHAnsi"/>
          <w:b/>
          <w:bCs/>
          <w:color w:val="auto"/>
          <w:sz w:val="52"/>
        </w:rPr>
        <w:t>Request for A</w:t>
      </w:r>
      <w:r w:rsidR="00A459FA" w:rsidRPr="002F28DF">
        <w:rPr>
          <w:rFonts w:asciiTheme="minorHAnsi" w:hAnsiTheme="minorHAnsi"/>
          <w:b/>
          <w:bCs/>
          <w:color w:val="auto"/>
          <w:sz w:val="52"/>
        </w:rPr>
        <w:t xml:space="preserve">ppeal </w:t>
      </w:r>
      <w:r w:rsidR="00885245" w:rsidRPr="002F28DF">
        <w:rPr>
          <w:rFonts w:asciiTheme="minorHAnsi" w:hAnsiTheme="minorHAnsi"/>
          <w:b/>
          <w:bCs/>
          <w:color w:val="auto"/>
          <w:sz w:val="52"/>
        </w:rPr>
        <w:t>of PPGR</w:t>
      </w:r>
      <w:r w:rsidR="000918CD" w:rsidRPr="002F28DF">
        <w:rPr>
          <w:rFonts w:asciiTheme="minorHAnsi" w:hAnsiTheme="minorHAnsi"/>
          <w:b/>
          <w:bCs/>
          <w:color w:val="auto"/>
          <w:sz w:val="52"/>
        </w:rPr>
        <w:t>/SLO Rating</w:t>
      </w:r>
      <w:r w:rsidR="00885245" w:rsidRPr="002F28DF">
        <w:rPr>
          <w:rFonts w:asciiTheme="minorHAnsi" w:hAnsiTheme="minorHAnsi"/>
          <w:b/>
          <w:bCs/>
          <w:color w:val="auto"/>
          <w:sz w:val="52"/>
        </w:rPr>
        <w:t xml:space="preserve">  </w:t>
      </w:r>
    </w:p>
    <w:p w14:paraId="5F0B8DF4" w14:textId="77777777" w:rsidR="0020405B" w:rsidRPr="000B1BB0" w:rsidRDefault="00CF6257" w:rsidP="00D044BB">
      <w:pPr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</w:pPr>
      <w:r>
        <w:rPr>
          <w:rFonts w:asciiTheme="minorHAnsi" w:hAnsiTheme="minorHAnsi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23329" wp14:editId="30B189B5">
                <wp:simplePos x="0" y="0"/>
                <wp:positionH relativeFrom="column">
                  <wp:posOffset>7219950</wp:posOffset>
                </wp:positionH>
                <wp:positionV relativeFrom="paragraph">
                  <wp:posOffset>26035</wp:posOffset>
                </wp:positionV>
                <wp:extent cx="1929130" cy="270510"/>
                <wp:effectExtent l="0" t="0" r="13970" b="152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705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053E" w14:textId="77777777" w:rsidR="006861EB" w:rsidRPr="009F6C34" w:rsidRDefault="006861EB" w:rsidP="009F6C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8.5pt;margin-top:2.05pt;width:151.9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" fillcolor="#ffc">
                <v:textbox>
                  <w:txbxContent>
                    <w:p w:rsidR="006861EB" w:rsidRPr="009F6C34" w:rsidRDefault="006861EB" w:rsidP="009F6C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FCA81E" wp14:editId="68CA45B0">
                <wp:simplePos x="0" y="0"/>
                <wp:positionH relativeFrom="column">
                  <wp:posOffset>1209675</wp:posOffset>
                </wp:positionH>
                <wp:positionV relativeFrom="paragraph">
                  <wp:posOffset>26035</wp:posOffset>
                </wp:positionV>
                <wp:extent cx="3362325" cy="270510"/>
                <wp:effectExtent l="0" t="0" r="28575" b="152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05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C89C" w14:textId="77777777" w:rsidR="006861EB" w:rsidRPr="009F6C34" w:rsidRDefault="006861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5.25pt;margin-top:2.05pt;width:264.75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" fillcolor="#ffc">
                <v:textbox>
                  <w:txbxContent>
                    <w:p w:rsidR="006861EB" w:rsidRPr="009F6C34" w:rsidRDefault="006861E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20405B" w:rsidRPr="002F28DF">
        <w:rPr>
          <w:rFonts w:asciiTheme="minorHAnsi" w:hAnsiTheme="minorHAnsi"/>
          <w:b/>
          <w:bCs/>
          <w:color w:val="auto"/>
          <w:sz w:val="24"/>
          <w:szCs w:val="24"/>
        </w:rPr>
        <w:t>Educator’s Name</w:t>
      </w:r>
      <w:r w:rsidR="0020405B"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 xml:space="preserve">:    </w:t>
      </w:r>
      <w:r w:rsidR="00D044BB"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 xml:space="preserve">      </w:t>
      </w:r>
      <w:r w:rsidR="003D5BC7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 xml:space="preserve">                          </w:t>
      </w:r>
      <w:r w:rsidR="003D5BC7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3D5BC7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3D5BC7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3D5BC7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3D5BC7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3D5BC7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20405B" w:rsidRPr="002F28DF">
        <w:rPr>
          <w:rFonts w:asciiTheme="minorHAnsi" w:hAnsiTheme="minorHAnsi"/>
          <w:b/>
          <w:bCs/>
          <w:color w:val="auto"/>
          <w:sz w:val="24"/>
          <w:szCs w:val="24"/>
        </w:rPr>
        <w:t xml:space="preserve">Date </w:t>
      </w:r>
      <w:r w:rsidR="006861EB">
        <w:rPr>
          <w:rFonts w:asciiTheme="minorHAnsi" w:hAnsiTheme="minorHAnsi"/>
          <w:b/>
          <w:bCs/>
          <w:color w:val="auto"/>
          <w:sz w:val="24"/>
          <w:szCs w:val="24"/>
        </w:rPr>
        <w:t>of Request</w:t>
      </w:r>
      <w:r w:rsidR="0020405B"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 xml:space="preserve">:   </w:t>
      </w:r>
    </w:p>
    <w:p w14:paraId="5951BF94" w14:textId="77777777" w:rsidR="00FC2AB9" w:rsidRDefault="00CF6257" w:rsidP="00D044BB">
      <w:pPr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</w:pPr>
      <w:r>
        <w:rPr>
          <w:rFonts w:asciiTheme="minorHAnsi" w:hAnsiTheme="minorHAnsi"/>
          <w:b/>
          <w:bCs/>
          <w:noProof/>
          <w:color w:val="244061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05305" wp14:editId="62DDB7BD">
                <wp:simplePos x="0" y="0"/>
                <wp:positionH relativeFrom="column">
                  <wp:posOffset>6848475</wp:posOffset>
                </wp:positionH>
                <wp:positionV relativeFrom="paragraph">
                  <wp:posOffset>164465</wp:posOffset>
                </wp:positionV>
                <wp:extent cx="2300605" cy="270510"/>
                <wp:effectExtent l="0" t="0" r="23495" b="1524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2705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4299" w14:textId="77777777" w:rsidR="006861EB" w:rsidRDefault="00E000AB" w:rsidP="00E52CD1">
                            <w:hyperlink r:id="rId8" w:history="1">
                              <w:r w:rsidR="00EE61DF" w:rsidRPr="00BF708D">
                                <w:rPr>
                                  <w:rStyle w:val="Hyperlink"/>
                                </w:rPr>
                                <w:t>mcalabro@proteun.org</w:t>
                              </w:r>
                            </w:hyperlink>
                          </w:p>
                          <w:p w14:paraId="7467DCC4" w14:textId="77777777" w:rsidR="00EE61DF" w:rsidRPr="00E52CD1" w:rsidRDefault="00EE61DF" w:rsidP="00E52CD1">
                            <w:r>
                              <w:t xml:space="preserve">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39.25pt;margin-top:12.95pt;width:181.1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eVLgIAAFg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" fillcolor="#ffc">
                <v:textbox>
                  <w:txbxContent>
                    <w:p w:rsidR="006861EB" w:rsidRDefault="00EE61DF" w:rsidP="00E52CD1">
                      <w:hyperlink r:id="rId9" w:history="1">
                        <w:r w:rsidRPr="00BF708D">
                          <w:rPr>
                            <w:rStyle w:val="Hyperlink"/>
                          </w:rPr>
                          <w:t>mcalabro@proteun.org</w:t>
                        </w:r>
                      </w:hyperlink>
                    </w:p>
                    <w:p w:rsidR="00EE61DF" w:rsidRPr="00E52CD1" w:rsidRDefault="00EE61DF" w:rsidP="00E52CD1">
                      <w:r>
                        <w:t xml:space="preserve">;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bCs/>
          <w:noProof/>
          <w:color w:val="244061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EAE17" wp14:editId="6FC99FCA">
                <wp:simplePos x="0" y="0"/>
                <wp:positionH relativeFrom="column">
                  <wp:posOffset>1209675</wp:posOffset>
                </wp:positionH>
                <wp:positionV relativeFrom="paragraph">
                  <wp:posOffset>173990</wp:posOffset>
                </wp:positionV>
                <wp:extent cx="3362325" cy="270510"/>
                <wp:effectExtent l="0" t="0" r="28575" b="1524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05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20D6" w14:textId="77777777" w:rsidR="006861EB" w:rsidRPr="009F6C34" w:rsidRDefault="006861EB" w:rsidP="009F6C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5.25pt;margin-top:13.7pt;width:264.75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" fillcolor="#ffc">
                <v:textbox>
                  <w:txbxContent>
                    <w:p w:rsidR="006861EB" w:rsidRPr="009F6C34" w:rsidRDefault="006861EB" w:rsidP="009F6C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02F66DC" w14:textId="77777777" w:rsidR="00FC2AB9" w:rsidRPr="00A85A98" w:rsidRDefault="009F6C34" w:rsidP="00D044BB">
      <w:pPr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</w:pPr>
      <w:r w:rsidRPr="002F28DF">
        <w:rPr>
          <w:rFonts w:asciiTheme="minorHAnsi" w:hAnsiTheme="minorHAnsi"/>
          <w:b/>
          <w:bCs/>
          <w:color w:val="auto"/>
          <w:sz w:val="24"/>
          <w:szCs w:val="24"/>
        </w:rPr>
        <w:t>Evaluator’s Name</w:t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 xml:space="preserve">: </w:t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ab/>
      </w:r>
      <w:r w:rsidR="006861EB">
        <w:rPr>
          <w:rFonts w:asciiTheme="minorHAnsi" w:hAnsiTheme="minorHAnsi"/>
          <w:b/>
          <w:bCs/>
          <w:color w:val="auto"/>
          <w:sz w:val="24"/>
          <w:szCs w:val="24"/>
        </w:rPr>
        <w:t>Evaluation Contact:</w:t>
      </w:r>
      <w:r w:rsidR="00A85A98" w:rsidRPr="000B1BB0">
        <w:rPr>
          <w:rFonts w:asciiTheme="minorHAnsi" w:hAnsiTheme="minorHAnsi"/>
          <w:b/>
          <w:bCs/>
          <w:color w:val="244061" w:themeColor="accent1" w:themeShade="80"/>
          <w:sz w:val="24"/>
          <w:szCs w:val="24"/>
        </w:rPr>
        <w:t xml:space="preserve"> </w:t>
      </w:r>
    </w:p>
    <w:p w14:paraId="2589D473" w14:textId="77777777" w:rsidR="0020405B" w:rsidRPr="00FC2AB9" w:rsidRDefault="0020405B" w:rsidP="00D044BB">
      <w:pPr>
        <w:rPr>
          <w:rFonts w:asciiTheme="minorHAnsi" w:hAnsiTheme="minorHAnsi"/>
          <w:b/>
          <w:bCs/>
          <w:color w:val="244061" w:themeColor="accent1" w:themeShade="80"/>
          <w:sz w:val="18"/>
          <w:szCs w:val="24"/>
        </w:rPr>
      </w:pPr>
    </w:p>
    <w:p w14:paraId="33A8010A" w14:textId="77777777" w:rsidR="00885245" w:rsidRPr="00E7345B" w:rsidRDefault="000A73A8" w:rsidP="00E7345B">
      <w:pPr>
        <w:pBdr>
          <w:bottom w:val="single" w:sz="4" w:space="1" w:color="365F91" w:themeColor="accent1" w:themeShade="BF"/>
        </w:pBdr>
        <w:jc w:val="center"/>
        <w:rPr>
          <w:rFonts w:asciiTheme="minorHAnsi" w:hAnsiTheme="minorHAnsi"/>
          <w:b/>
          <w:bCs/>
          <w:smallCaps/>
          <w:color w:val="auto"/>
          <w:sz w:val="36"/>
          <w:szCs w:val="24"/>
        </w:rPr>
      </w:pPr>
      <w:r w:rsidRPr="002F28DF">
        <w:rPr>
          <w:rFonts w:asciiTheme="minorHAnsi" w:hAnsiTheme="minorHAnsi"/>
          <w:b/>
          <w:bCs/>
          <w:smallCaps/>
          <w:color w:val="auto"/>
          <w:sz w:val="36"/>
          <w:szCs w:val="24"/>
        </w:rPr>
        <w:t>Appeal Process</w:t>
      </w:r>
      <w:r w:rsidR="0020405B" w:rsidRPr="002F28DF">
        <w:rPr>
          <w:rFonts w:asciiTheme="minorHAnsi" w:hAnsiTheme="minorHAnsi"/>
          <w:b/>
          <w:bCs/>
          <w:smallCaps/>
          <w:color w:val="auto"/>
          <w:sz w:val="36"/>
          <w:szCs w:val="24"/>
        </w:rPr>
        <w:t>:</w:t>
      </w:r>
      <w:bookmarkStart w:id="0" w:name="_GoBack"/>
      <w:bookmarkEnd w:id="0"/>
    </w:p>
    <w:p w14:paraId="4F3CBE7D" w14:textId="77777777" w:rsidR="00A85A98" w:rsidRDefault="000A73A8" w:rsidP="00E7345B">
      <w:pPr>
        <w:pStyle w:val="NoSpacing"/>
        <w:rPr>
          <w:sz w:val="20"/>
          <w:szCs w:val="20"/>
        </w:rPr>
      </w:pPr>
      <w:r w:rsidRPr="00E7345B">
        <w:rPr>
          <w:b/>
          <w:sz w:val="20"/>
          <w:szCs w:val="20"/>
          <w:highlight w:val="yellow"/>
        </w:rPr>
        <w:t>NOTE</w:t>
      </w:r>
      <w:r w:rsidRPr="00E7345B">
        <w:rPr>
          <w:b/>
          <w:color w:val="1F497D" w:themeColor="text2"/>
          <w:sz w:val="20"/>
          <w:szCs w:val="20"/>
          <w:highlight w:val="yellow"/>
        </w:rPr>
        <w:t>:</w:t>
      </w:r>
      <w:r w:rsidRPr="00E7345B">
        <w:rPr>
          <w:sz w:val="20"/>
          <w:szCs w:val="20"/>
          <w:highlight w:val="yellow"/>
        </w:rPr>
        <w:t xml:space="preserve"> </w:t>
      </w:r>
      <w:r w:rsidR="00CF6257" w:rsidRPr="00E7345B">
        <w:rPr>
          <w:b/>
          <w:sz w:val="20"/>
          <w:szCs w:val="20"/>
          <w:highlight w:val="yellow"/>
        </w:rPr>
        <w:t>This Appeal may be requested at any point during the evaluation process.</w:t>
      </w:r>
      <w:r w:rsidR="00CF6257" w:rsidRPr="00E7345B">
        <w:rPr>
          <w:sz w:val="20"/>
          <w:szCs w:val="20"/>
          <w:highlight w:val="yellow"/>
        </w:rPr>
        <w:t xml:space="preserve"> </w:t>
      </w:r>
      <w:r w:rsidR="00CF6257" w:rsidRPr="00E7345B">
        <w:rPr>
          <w:b/>
          <w:sz w:val="20"/>
          <w:szCs w:val="20"/>
          <w:highlight w:val="yellow"/>
        </w:rPr>
        <w:t>However, before an Appeal is requested, the E</w:t>
      </w:r>
      <w:r w:rsidRPr="00E7345B">
        <w:rPr>
          <w:b/>
          <w:sz w:val="20"/>
          <w:szCs w:val="20"/>
          <w:highlight w:val="yellow"/>
        </w:rPr>
        <w:t>ducator</w:t>
      </w:r>
      <w:r w:rsidR="00CF6257" w:rsidRPr="00E7345B">
        <w:rPr>
          <w:b/>
          <w:sz w:val="20"/>
          <w:szCs w:val="20"/>
          <w:highlight w:val="yellow"/>
        </w:rPr>
        <w:t xml:space="preserve"> </w:t>
      </w:r>
      <w:r w:rsidRPr="00E7345B">
        <w:rPr>
          <w:b/>
          <w:sz w:val="20"/>
          <w:szCs w:val="20"/>
          <w:highlight w:val="yellow"/>
        </w:rPr>
        <w:t>MUST make an attempt</w:t>
      </w:r>
      <w:r w:rsidR="00CF6257" w:rsidRPr="00E7345B">
        <w:rPr>
          <w:b/>
          <w:sz w:val="20"/>
          <w:szCs w:val="20"/>
          <w:highlight w:val="yellow"/>
        </w:rPr>
        <w:t xml:space="preserve"> to reach consensus with the</w:t>
      </w:r>
      <w:r w:rsidRPr="00E7345B">
        <w:rPr>
          <w:b/>
          <w:sz w:val="20"/>
          <w:szCs w:val="20"/>
          <w:highlight w:val="yellow"/>
        </w:rPr>
        <w:t xml:space="preserve"> Evaluator during a </w:t>
      </w:r>
      <w:r w:rsidR="006861EB" w:rsidRPr="00E7345B">
        <w:rPr>
          <w:b/>
          <w:sz w:val="20"/>
          <w:szCs w:val="20"/>
          <w:highlight w:val="yellow"/>
        </w:rPr>
        <w:t>conference, or at any time during the process</w:t>
      </w:r>
      <w:r w:rsidR="002F28DF" w:rsidRPr="00E7345B">
        <w:rPr>
          <w:b/>
          <w:sz w:val="20"/>
          <w:szCs w:val="20"/>
          <w:highlight w:val="yellow"/>
        </w:rPr>
        <w:t xml:space="preserve">. </w:t>
      </w:r>
      <w:r w:rsidR="006861EB" w:rsidRPr="00E7345B">
        <w:rPr>
          <w:b/>
          <w:sz w:val="20"/>
          <w:szCs w:val="20"/>
          <w:highlight w:val="yellow"/>
        </w:rPr>
        <w:t xml:space="preserve"> </w:t>
      </w:r>
      <w:r w:rsidR="00E7345B">
        <w:rPr>
          <w:b/>
          <w:sz w:val="20"/>
          <w:szCs w:val="20"/>
          <w:highlight w:val="yellow"/>
        </w:rPr>
        <w:t>Also note that the request for A</w:t>
      </w:r>
      <w:r w:rsidR="002F28DF" w:rsidRPr="00E7345B">
        <w:rPr>
          <w:b/>
          <w:sz w:val="20"/>
          <w:szCs w:val="20"/>
          <w:highlight w:val="yellow"/>
        </w:rPr>
        <w:t xml:space="preserve">ppeal does not revoke </w:t>
      </w:r>
      <w:r w:rsidR="00CF6257" w:rsidRPr="00E7345B">
        <w:rPr>
          <w:b/>
          <w:sz w:val="20"/>
          <w:szCs w:val="20"/>
          <w:highlight w:val="yellow"/>
        </w:rPr>
        <w:t xml:space="preserve">the Educator’s </w:t>
      </w:r>
      <w:r w:rsidR="002F28DF" w:rsidRPr="00E7345B">
        <w:rPr>
          <w:b/>
          <w:sz w:val="20"/>
          <w:szCs w:val="20"/>
          <w:highlight w:val="yellow"/>
        </w:rPr>
        <w:t>right to file a grievance</w:t>
      </w:r>
      <w:r w:rsidR="00E7345B">
        <w:rPr>
          <w:sz w:val="20"/>
          <w:szCs w:val="20"/>
        </w:rPr>
        <w:t>.</w:t>
      </w:r>
    </w:p>
    <w:p w14:paraId="6864A3CA" w14:textId="77777777" w:rsidR="00E7345B" w:rsidRPr="00E7345B" w:rsidRDefault="00E7345B" w:rsidP="00E7345B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7"/>
        <w:gridCol w:w="3568"/>
      </w:tblGrid>
      <w:tr w:rsidR="000A73A8" w14:paraId="6729FB0A" w14:textId="77777777" w:rsidTr="00E7345B">
        <w:tc>
          <w:tcPr>
            <w:tcW w:w="10998" w:type="dxa"/>
            <w:tcBorders>
              <w:top w:val="nil"/>
              <w:left w:val="nil"/>
            </w:tcBorders>
          </w:tcPr>
          <w:p w14:paraId="77EC692D" w14:textId="77777777" w:rsidR="000A73A8" w:rsidRPr="002F28DF" w:rsidRDefault="000A73A8" w:rsidP="000A73A8">
            <w:pPr>
              <w:pStyle w:val="NoSpacing"/>
              <w:rPr>
                <w:b/>
              </w:rPr>
            </w:pPr>
            <w:r w:rsidRPr="002F28DF">
              <w:rPr>
                <w:b/>
              </w:rPr>
              <w:t>STEPS: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438BD9A9" w14:textId="77777777" w:rsidR="000A73A8" w:rsidRPr="000A73A8" w:rsidRDefault="000A73A8" w:rsidP="00A85A98">
            <w:pPr>
              <w:rPr>
                <w:rFonts w:asciiTheme="minorHAnsi" w:eastAsia="Times New Roman" w:hAnsiTheme="minorHAnsi" w:cs="Times New Roman"/>
                <w:sz w:val="27"/>
                <w:szCs w:val="27"/>
              </w:rPr>
            </w:pPr>
            <w:r>
              <w:rPr>
                <w:rFonts w:asciiTheme="minorHAnsi" w:hAnsiTheme="minorHAnsi"/>
                <w:b/>
              </w:rPr>
              <w:t>DEC USE ONLY</w:t>
            </w:r>
            <w:r w:rsidRPr="000A73A8">
              <w:rPr>
                <w:rFonts w:asciiTheme="minorHAnsi" w:hAnsiTheme="minorHAnsi"/>
                <w:b/>
              </w:rPr>
              <w:t>:</w:t>
            </w:r>
          </w:p>
        </w:tc>
      </w:tr>
      <w:tr w:rsidR="000A73A8" w14:paraId="1694134F" w14:textId="77777777" w:rsidTr="00E7345B">
        <w:tc>
          <w:tcPr>
            <w:tcW w:w="10998" w:type="dxa"/>
          </w:tcPr>
          <w:p w14:paraId="509095E2" w14:textId="77777777" w:rsidR="000A73A8" w:rsidRPr="000A73A8" w:rsidRDefault="00D263F3" w:rsidP="00E7345B">
            <w:pPr>
              <w:pStyle w:val="NoSpacing"/>
              <w:numPr>
                <w:ilvl w:val="0"/>
                <w:numId w:val="25"/>
              </w:numPr>
            </w:pPr>
            <w:r>
              <w:t>The Educator c</w:t>
            </w:r>
            <w:r w:rsidR="000A73A8" w:rsidRPr="000A694A">
              <w:t>ontact</w:t>
            </w:r>
            <w:r>
              <w:t>s</w:t>
            </w:r>
            <w:r w:rsidR="000A73A8" w:rsidRPr="000A694A">
              <w:t xml:space="preserve"> the </w:t>
            </w:r>
            <w:r w:rsidR="00E7345B">
              <w:t>Executive</w:t>
            </w:r>
            <w:r w:rsidR="0000119F">
              <w:t xml:space="preserve"> Director of Performance Management/i3 Coordinator </w:t>
            </w:r>
            <w:r w:rsidR="005A46B9" w:rsidRPr="000A694A">
              <w:t>via</w:t>
            </w:r>
            <w:r w:rsidR="000A73A8" w:rsidRPr="000A694A">
              <w:t xml:space="preserve"> email </w:t>
            </w:r>
            <w:r w:rsidR="000A73A8" w:rsidRPr="00105395">
              <w:rPr>
                <w:b/>
              </w:rPr>
              <w:t>or</w:t>
            </w:r>
            <w:r w:rsidR="000A73A8" w:rsidRPr="000A694A">
              <w:t xml:space="preserve"> </w:t>
            </w:r>
            <w:r w:rsidR="00C61F4C">
              <w:t>certified mail</w:t>
            </w:r>
            <w:r w:rsidR="000A73A8" w:rsidRPr="000A694A">
              <w:t xml:space="preserve"> </w:t>
            </w:r>
            <w:r w:rsidR="00E7345B">
              <w:t>with a</w:t>
            </w:r>
            <w:r w:rsidR="000A73A8" w:rsidRPr="000A694A">
              <w:t xml:space="preserve"> request t</w:t>
            </w:r>
            <w:r w:rsidR="002F28DF">
              <w:t xml:space="preserve">o begin the Appeal process 5 days after mediation has been attempted. 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55D2E47B" w14:textId="77777777" w:rsidR="000A73A8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 w:rsidRPr="003D5BC7">
              <w:rPr>
                <w:rFonts w:asciiTheme="minorHAnsi" w:eastAsia="Times New Roman" w:hAnsiTheme="minorHAnsi" w:cs="Times New Roman"/>
              </w:rPr>
              <w:t>Received on:</w:t>
            </w:r>
          </w:p>
        </w:tc>
      </w:tr>
      <w:tr w:rsidR="000A73A8" w14:paraId="3221F147" w14:textId="77777777" w:rsidTr="00E7345B">
        <w:tc>
          <w:tcPr>
            <w:tcW w:w="10998" w:type="dxa"/>
          </w:tcPr>
          <w:p w14:paraId="49B58242" w14:textId="77777777" w:rsidR="000A73A8" w:rsidRPr="000A73A8" w:rsidRDefault="00E7345B" w:rsidP="00D263F3">
            <w:pPr>
              <w:pStyle w:val="NoSpacing"/>
              <w:numPr>
                <w:ilvl w:val="0"/>
                <w:numId w:val="25"/>
              </w:numPr>
            </w:pPr>
            <w:r>
              <w:t>Executive</w:t>
            </w:r>
            <w:r w:rsidR="0000119F">
              <w:t xml:space="preserve"> Director of Performance Management/i3 Coordinator </w:t>
            </w:r>
            <w:r w:rsidR="000A73A8">
              <w:t>email</w:t>
            </w:r>
            <w:r>
              <w:t>s</w:t>
            </w:r>
            <w:r w:rsidR="000A73A8">
              <w:t xml:space="preserve"> an acknowledgement of request to Appeal.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5352FF88" w14:textId="77777777" w:rsidR="000A73A8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 w:rsidRPr="003D5BC7">
              <w:rPr>
                <w:rFonts w:asciiTheme="minorHAnsi" w:eastAsia="Times New Roman" w:hAnsiTheme="minorHAnsi" w:cs="Times New Roman"/>
              </w:rPr>
              <w:t>Sent on:</w:t>
            </w:r>
          </w:p>
        </w:tc>
      </w:tr>
      <w:tr w:rsidR="000A73A8" w14:paraId="1BA72232" w14:textId="77777777" w:rsidTr="00E7345B">
        <w:tc>
          <w:tcPr>
            <w:tcW w:w="10998" w:type="dxa"/>
          </w:tcPr>
          <w:p w14:paraId="5B3207B5" w14:textId="77777777" w:rsidR="000A73A8" w:rsidRDefault="00D263F3" w:rsidP="000A73A8">
            <w:pPr>
              <w:pStyle w:val="NoSpacing"/>
              <w:numPr>
                <w:ilvl w:val="0"/>
                <w:numId w:val="25"/>
              </w:numPr>
            </w:pPr>
            <w:r>
              <w:t>The Educator s</w:t>
            </w:r>
            <w:r w:rsidR="000A73A8">
              <w:t>ubmit</w:t>
            </w:r>
            <w:r>
              <w:t>s</w:t>
            </w:r>
            <w:r w:rsidR="000A73A8">
              <w:t xml:space="preserve"> to</w:t>
            </w:r>
            <w:r w:rsidR="000A73A8" w:rsidRPr="000A694A">
              <w:t xml:space="preserve"> </w:t>
            </w:r>
            <w:r w:rsidR="00E7345B">
              <w:t>Executive</w:t>
            </w:r>
            <w:r w:rsidR="0000119F">
              <w:t xml:space="preserve"> Director of Performance Management/i3 Coordinator, within 5 </w:t>
            </w:r>
            <w:r w:rsidR="000A73A8" w:rsidRPr="000A694A">
              <w:t>business days of receiving a</w:t>
            </w:r>
            <w:r w:rsidR="00C61F4C">
              <w:t>n acknowledgement (see #2)</w:t>
            </w:r>
            <w:r>
              <w:t>, the following</w:t>
            </w:r>
            <w:r w:rsidR="000A73A8">
              <w:t>:</w:t>
            </w:r>
          </w:p>
          <w:p w14:paraId="295E9F92" w14:textId="77777777" w:rsidR="000A73A8" w:rsidRDefault="000A73A8" w:rsidP="000A73A8">
            <w:pPr>
              <w:pStyle w:val="NoSpacing"/>
              <w:numPr>
                <w:ilvl w:val="1"/>
                <w:numId w:val="25"/>
              </w:numPr>
            </w:pPr>
            <w:r>
              <w:t>Copy of the most recent Evidence Collection Template (emailed)</w:t>
            </w:r>
          </w:p>
          <w:p w14:paraId="2E1C5E56" w14:textId="77777777" w:rsidR="00C61F4C" w:rsidRDefault="00C61F4C" w:rsidP="000A73A8">
            <w:pPr>
              <w:pStyle w:val="NoSpacing"/>
              <w:numPr>
                <w:ilvl w:val="1"/>
                <w:numId w:val="25"/>
              </w:numPr>
            </w:pPr>
            <w:r>
              <w:t>Copy of the most recent PGR Template (emailed)</w:t>
            </w:r>
          </w:p>
          <w:p w14:paraId="115BC8DC" w14:textId="77777777" w:rsidR="000A73A8" w:rsidRPr="000A73A8" w:rsidRDefault="00D95BA0" w:rsidP="00C61F4C">
            <w:pPr>
              <w:pStyle w:val="NoSpacing"/>
              <w:numPr>
                <w:ilvl w:val="1"/>
                <w:numId w:val="25"/>
              </w:numPr>
            </w:pPr>
            <w:r>
              <w:t>This c</w:t>
            </w:r>
            <w:r w:rsidR="000A73A8">
              <w:t xml:space="preserve">ompleted, signed </w:t>
            </w:r>
            <w:r>
              <w:t>“</w:t>
            </w:r>
            <w:r w:rsidR="003D5BC7">
              <w:t>R</w:t>
            </w:r>
            <w:r w:rsidR="000A73A8">
              <w:t>equest for Appeal Form</w:t>
            </w:r>
            <w:r>
              <w:t>”</w:t>
            </w:r>
            <w:r w:rsidR="000A73A8">
              <w:t xml:space="preserve"> 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09355B92" w14:textId="77777777" w:rsidR="000A73A8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 w:rsidRPr="003D5BC7">
              <w:rPr>
                <w:rFonts w:asciiTheme="minorHAnsi" w:eastAsia="Times New Roman" w:hAnsiTheme="minorHAnsi" w:cs="Times New Roman"/>
              </w:rPr>
              <w:t>Received on:</w:t>
            </w:r>
          </w:p>
          <w:p w14:paraId="5F0693A1" w14:textId="77777777" w:rsidR="003D5BC7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</w:p>
          <w:p w14:paraId="1A5A6C0B" w14:textId="77777777" w:rsid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3D5BC7">
              <w:rPr>
                <w:rFonts w:asciiTheme="minorHAnsi" w:eastAsia="Times New Roman" w:hAnsiTheme="minorHAnsi" w:cs="Times New Roman"/>
              </w:rPr>
              <w:t>Complete</w:t>
            </w:r>
          </w:p>
          <w:p w14:paraId="19EFB2B2" w14:textId="77777777" w:rsidR="003D5BC7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Inc</w:t>
            </w:r>
            <w:r w:rsidRPr="003D5BC7">
              <w:rPr>
                <w:rFonts w:asciiTheme="minorHAnsi" w:eastAsia="Times New Roman" w:hAnsiTheme="minorHAnsi" w:cs="Times New Roman"/>
              </w:rPr>
              <w:t>omplete</w:t>
            </w:r>
          </w:p>
        </w:tc>
      </w:tr>
      <w:tr w:rsidR="000A73A8" w14:paraId="67B1D7D2" w14:textId="77777777" w:rsidTr="00E7345B">
        <w:tc>
          <w:tcPr>
            <w:tcW w:w="10998" w:type="dxa"/>
          </w:tcPr>
          <w:p w14:paraId="75D78F3C" w14:textId="77777777" w:rsidR="000A73A8" w:rsidRPr="00995998" w:rsidRDefault="00E7345B" w:rsidP="000A73A8">
            <w:pPr>
              <w:pStyle w:val="NoSpacing"/>
              <w:numPr>
                <w:ilvl w:val="0"/>
                <w:numId w:val="25"/>
              </w:numPr>
            </w:pPr>
            <w:r>
              <w:t>Executive</w:t>
            </w:r>
            <w:r w:rsidR="0000119F">
              <w:t xml:space="preserve"> Director of Performance Management/i3 Coordinator </w:t>
            </w:r>
            <w:r w:rsidR="000A73A8" w:rsidRPr="00995998">
              <w:t>email</w:t>
            </w:r>
            <w:r w:rsidR="00D263F3">
              <w:t>s</w:t>
            </w:r>
            <w:r w:rsidR="000A73A8" w:rsidRPr="00995998">
              <w:t xml:space="preserve"> a response about the acceptance or denial of the Appeal</w:t>
            </w:r>
            <w:r w:rsidR="00C61F4C">
              <w:t xml:space="preserve"> to proceed</w:t>
            </w:r>
            <w:r w:rsidR="00CF6257">
              <w:t>.</w:t>
            </w:r>
          </w:p>
          <w:p w14:paraId="699EDE0A" w14:textId="77777777" w:rsidR="000A73A8" w:rsidRPr="000A73A8" w:rsidRDefault="000A73A8" w:rsidP="00A85A98">
            <w:pPr>
              <w:pStyle w:val="NoSpacing"/>
              <w:numPr>
                <w:ilvl w:val="1"/>
                <w:numId w:val="25"/>
              </w:numPr>
            </w:pPr>
            <w:r w:rsidRPr="00995998">
              <w:t>For example, an Appeal would be denied if the Appeal Process has not been followed</w:t>
            </w:r>
            <w:r w:rsidR="00734412">
              <w:t>, evidence submitted is insufficient</w:t>
            </w:r>
            <w:r w:rsidRPr="00995998">
              <w:t xml:space="preserve"> or the request could not possibly result in an improvement of the Final Rating.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0EB91F8B" w14:textId="77777777" w:rsidR="003D5BC7" w:rsidRDefault="003D5BC7" w:rsidP="003D5BC7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Accepted</w:t>
            </w:r>
            <w:r w:rsidR="00C61F4C">
              <w:rPr>
                <w:rFonts w:asciiTheme="minorHAnsi" w:eastAsia="Times New Roman" w:hAnsiTheme="minorHAnsi" w:cs="Times New Roman"/>
              </w:rPr>
              <w:t>, Appeal will proceed</w:t>
            </w:r>
            <w:r w:rsidR="00CF6257">
              <w:rPr>
                <w:rFonts w:asciiTheme="minorHAnsi" w:eastAsia="Times New Roman" w:hAnsiTheme="minorHAnsi" w:cs="Times New Roman"/>
              </w:rPr>
              <w:t>.</w:t>
            </w:r>
          </w:p>
          <w:p w14:paraId="6EFBDF46" w14:textId="77777777" w:rsidR="003D5BC7" w:rsidRDefault="003D5BC7" w:rsidP="003D5BC7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Denied</w:t>
            </w:r>
            <w:r w:rsidR="00C61F4C">
              <w:rPr>
                <w:rFonts w:asciiTheme="minorHAnsi" w:eastAsia="Times New Roman" w:hAnsiTheme="minorHAnsi" w:cs="Times New Roman"/>
              </w:rPr>
              <w:t>, Appeal will not proceed</w:t>
            </w:r>
            <w:r w:rsidR="00CF6257">
              <w:rPr>
                <w:rFonts w:asciiTheme="minorHAnsi" w:eastAsia="Times New Roman" w:hAnsiTheme="minorHAnsi" w:cs="Times New Roman"/>
              </w:rPr>
              <w:t>.</w:t>
            </w:r>
          </w:p>
          <w:p w14:paraId="4FB18115" w14:textId="77777777" w:rsidR="003D5BC7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Email sent on:</w:t>
            </w:r>
          </w:p>
        </w:tc>
      </w:tr>
      <w:tr w:rsidR="000A73A8" w14:paraId="7E24046D" w14:textId="77777777" w:rsidTr="00E7345B">
        <w:tc>
          <w:tcPr>
            <w:tcW w:w="10998" w:type="dxa"/>
          </w:tcPr>
          <w:p w14:paraId="2CB18149" w14:textId="77777777" w:rsidR="000A73A8" w:rsidRPr="00995998" w:rsidRDefault="00E7345B" w:rsidP="000A73A8">
            <w:pPr>
              <w:pStyle w:val="NoSpacing"/>
              <w:numPr>
                <w:ilvl w:val="0"/>
                <w:numId w:val="25"/>
              </w:numPr>
            </w:pPr>
            <w:r>
              <w:t>Executive</w:t>
            </w:r>
            <w:r w:rsidR="0000119F">
              <w:t xml:space="preserve"> Director of Performance Management/i3 Coordinator </w:t>
            </w:r>
            <w:r w:rsidR="00D263F3">
              <w:t>contacts the E</w:t>
            </w:r>
            <w:r w:rsidR="000A73A8" w:rsidRPr="00995998">
              <w:t xml:space="preserve">valuator </w:t>
            </w:r>
            <w:r w:rsidR="00BF39A4">
              <w:t xml:space="preserve">(and building </w:t>
            </w:r>
            <w:r w:rsidR="00D263F3">
              <w:t>principal if he/she is not the E</w:t>
            </w:r>
            <w:r w:rsidR="00BF39A4">
              <w:t xml:space="preserve">valuator) </w:t>
            </w:r>
            <w:r w:rsidR="000A73A8" w:rsidRPr="00995998">
              <w:t xml:space="preserve">to determine whether or not </w:t>
            </w:r>
            <w:r w:rsidR="00CF6257" w:rsidRPr="00E7345B">
              <w:t>s/he</w:t>
            </w:r>
            <w:r w:rsidR="000A73A8" w:rsidRPr="00E7345B">
              <w:t xml:space="preserve"> </w:t>
            </w:r>
            <w:r w:rsidR="000A73A8" w:rsidRPr="00995998">
              <w:t>are willing to adjust the ratings identified in the Appeal</w:t>
            </w:r>
            <w:r w:rsidR="00CF6257">
              <w:t>.</w:t>
            </w:r>
          </w:p>
          <w:p w14:paraId="30B999DF" w14:textId="77777777" w:rsidR="000A73A8" w:rsidRPr="00995998" w:rsidRDefault="00D263F3" w:rsidP="000A73A8">
            <w:pPr>
              <w:pStyle w:val="NoSpacing"/>
              <w:numPr>
                <w:ilvl w:val="1"/>
                <w:numId w:val="25"/>
              </w:numPr>
            </w:pPr>
            <w:r>
              <w:t>If the E</w:t>
            </w:r>
            <w:r w:rsidR="000A73A8" w:rsidRPr="00995998">
              <w:t>valuator agrees to adjust the ratings, the Appeal will be discontinued</w:t>
            </w:r>
          </w:p>
          <w:p w14:paraId="5B50DD5F" w14:textId="77777777" w:rsidR="000A73A8" w:rsidRPr="000A73A8" w:rsidRDefault="00D263F3" w:rsidP="00A85A98">
            <w:pPr>
              <w:pStyle w:val="NoSpacing"/>
              <w:numPr>
                <w:ilvl w:val="1"/>
                <w:numId w:val="25"/>
              </w:numPr>
            </w:pPr>
            <w:r>
              <w:t>If the E</w:t>
            </w:r>
            <w:r w:rsidR="000A73A8" w:rsidRPr="00995998">
              <w:t>valuator does not agree to adjust the ratings, the Appeal will continue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48496BCA" w14:textId="77777777" w:rsidR="000A73A8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Contacted on:</w:t>
            </w:r>
          </w:p>
          <w:p w14:paraId="43B8FBE6" w14:textId="77777777" w:rsid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Response:</w:t>
            </w:r>
          </w:p>
          <w:p w14:paraId="2AA48664" w14:textId="77777777" w:rsidR="003D5BC7" w:rsidRDefault="003D5BC7" w:rsidP="003D5BC7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Evaluator will adjust</w:t>
            </w:r>
            <w:r w:rsidR="00CF6257">
              <w:rPr>
                <w:rFonts w:asciiTheme="minorHAnsi" w:eastAsia="Times New Roman" w:hAnsiTheme="minorHAnsi" w:cs="Times New Roman"/>
              </w:rPr>
              <w:t>.</w:t>
            </w:r>
          </w:p>
          <w:p w14:paraId="04C46A05" w14:textId="77777777" w:rsidR="003D5BC7" w:rsidRPr="003D5BC7" w:rsidRDefault="003D5BC7" w:rsidP="003D5BC7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Evaluator will not adjust</w:t>
            </w:r>
            <w:r w:rsidR="00CF6257">
              <w:rPr>
                <w:rFonts w:asciiTheme="minorHAnsi" w:eastAsia="Times New Roman" w:hAnsiTheme="minorHAnsi" w:cs="Times New Roman"/>
              </w:rPr>
              <w:t>.</w:t>
            </w:r>
          </w:p>
        </w:tc>
      </w:tr>
      <w:tr w:rsidR="000A73A8" w14:paraId="2F8BE706" w14:textId="77777777" w:rsidTr="00E7345B">
        <w:tc>
          <w:tcPr>
            <w:tcW w:w="10998" w:type="dxa"/>
          </w:tcPr>
          <w:p w14:paraId="46CAB5CB" w14:textId="77777777" w:rsidR="000A73A8" w:rsidRPr="000A73A8" w:rsidRDefault="005A46B9" w:rsidP="00D263F3">
            <w:pPr>
              <w:pStyle w:val="NoSpacing"/>
              <w:numPr>
                <w:ilvl w:val="0"/>
                <w:numId w:val="25"/>
              </w:numPr>
            </w:pPr>
            <w:r>
              <w:t>T</w:t>
            </w:r>
            <w:r w:rsidR="00105395">
              <w:t>wo</w:t>
            </w:r>
            <w:r>
              <w:t xml:space="preserve"> (2</w:t>
            </w:r>
            <w:r w:rsidR="00D263F3">
              <w:t>) certified Evaluators, including at least one E</w:t>
            </w:r>
            <w:r w:rsidR="000A73A8" w:rsidRPr="00995998">
              <w:t>ducator and one administrator</w:t>
            </w:r>
            <w:r w:rsidR="00D263F3">
              <w:t>, review the evidence</w:t>
            </w:r>
            <w:r w:rsidR="00CF6257">
              <w:t>.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69AD11AC" w14:textId="77777777" w:rsidR="003D5BC7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Reviewed on: </w:t>
            </w:r>
            <w:r w:rsidR="00E7345B">
              <w:rPr>
                <w:rFonts w:asciiTheme="minorHAnsi" w:eastAsia="Times New Roman" w:hAnsiTheme="minorHAnsi" w:cs="Times New Roman"/>
              </w:rPr>
              <w:t xml:space="preserve">                       </w:t>
            </w:r>
            <w:r>
              <w:rPr>
                <w:rFonts w:asciiTheme="minorHAnsi" w:eastAsia="Times New Roman" w:hAnsiTheme="minorHAnsi" w:cs="Times New Roman"/>
              </w:rPr>
              <w:t>By:</w:t>
            </w:r>
          </w:p>
        </w:tc>
      </w:tr>
      <w:tr w:rsidR="000A73A8" w14:paraId="2E73E41A" w14:textId="77777777" w:rsidTr="00E7345B">
        <w:tc>
          <w:tcPr>
            <w:tcW w:w="10998" w:type="dxa"/>
          </w:tcPr>
          <w:p w14:paraId="252AAE78" w14:textId="77777777" w:rsidR="000A73A8" w:rsidRPr="000A73A8" w:rsidRDefault="000A73A8" w:rsidP="00D263F3">
            <w:pPr>
              <w:pStyle w:val="NoSpacing"/>
              <w:numPr>
                <w:ilvl w:val="0"/>
                <w:numId w:val="25"/>
              </w:numPr>
            </w:pPr>
            <w:r w:rsidRPr="00995998">
              <w:t xml:space="preserve">Ratings in question </w:t>
            </w:r>
            <w:r w:rsidR="00D263F3">
              <w:t>are</w:t>
            </w:r>
            <w:r w:rsidR="00885245">
              <w:t xml:space="preserve"> </w:t>
            </w:r>
            <w:r w:rsidRPr="00995998">
              <w:t>adjusted, either up or down, if deemed warranted</w:t>
            </w:r>
            <w:r w:rsidR="00CF6257">
              <w:t>.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7173EA89" w14:textId="77777777" w:rsidR="000A73A8" w:rsidRDefault="00734412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Final</w:t>
            </w:r>
            <w:r w:rsidR="003D5BC7">
              <w:rPr>
                <w:rFonts w:asciiTheme="minorHAnsi" w:eastAsia="Times New Roman" w:hAnsiTheme="minorHAnsi" w:cs="Times New Roman"/>
              </w:rPr>
              <w:t xml:space="preserve"> Rating:</w:t>
            </w:r>
          </w:p>
          <w:p w14:paraId="06F98BC6" w14:textId="77777777" w:rsidR="00734412" w:rsidRPr="003D5BC7" w:rsidRDefault="00734412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Adjusted?  </w:t>
            </w: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Yes   </w:t>
            </w:r>
            <w:r>
              <w:rPr>
                <w:rFonts w:asciiTheme="minorHAnsi" w:eastAsia="Times New Roman" w:hAnsiTheme="minorHAnsi" w:cs="Times New Roman"/>
              </w:rPr>
              <w:sym w:font="Wingdings 2" w:char="F0A3"/>
            </w:r>
            <w:r>
              <w:rPr>
                <w:rFonts w:asciiTheme="minorHAnsi" w:eastAsia="Times New Roman" w:hAnsiTheme="minorHAnsi" w:cs="Times New Roman"/>
              </w:rPr>
              <w:t xml:space="preserve"> No</w:t>
            </w:r>
          </w:p>
        </w:tc>
      </w:tr>
      <w:tr w:rsidR="000A73A8" w14:paraId="6E91A30A" w14:textId="77777777" w:rsidTr="00E7345B">
        <w:tc>
          <w:tcPr>
            <w:tcW w:w="10998" w:type="dxa"/>
          </w:tcPr>
          <w:p w14:paraId="2F0283A0" w14:textId="77777777" w:rsidR="000A73A8" w:rsidRDefault="00E7345B" w:rsidP="00D263F3">
            <w:pPr>
              <w:pStyle w:val="NoSpacing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lastRenderedPageBreak/>
              <w:t>The Executive</w:t>
            </w:r>
            <w:r w:rsidR="00D263F3">
              <w:t xml:space="preserve"> Director of Performance Management/i3 Coordinator communicate</w:t>
            </w:r>
            <w:r>
              <w:t>s</w:t>
            </w:r>
            <w:r w:rsidR="00D263F3">
              <w:t xml:space="preserve"> the results of the appeal to both the E</w:t>
            </w:r>
            <w:r w:rsidR="000A73A8" w:rsidRPr="00995998">
              <w:t>ducator a</w:t>
            </w:r>
            <w:r w:rsidR="00D263F3">
              <w:t>nd E</w:t>
            </w:r>
            <w:r w:rsidR="000A73A8" w:rsidRPr="00995998">
              <w:t xml:space="preserve">valuator within fifteen (15) </w:t>
            </w:r>
            <w:r w:rsidR="00885245">
              <w:t>business</w:t>
            </w:r>
            <w:r w:rsidR="000A73A8" w:rsidRPr="00995998">
              <w:t xml:space="preserve"> days of the Appeal </w:t>
            </w:r>
            <w:r>
              <w:t>acceptance to proceed (see</w:t>
            </w:r>
            <w:r w:rsidR="002F2328">
              <w:t xml:space="preserve"> </w:t>
            </w:r>
            <w:r w:rsidR="00C61F4C">
              <w:t>#4)</w:t>
            </w:r>
            <w:r w:rsidR="00CF6257">
              <w:t>.</w:t>
            </w:r>
          </w:p>
        </w:tc>
        <w:tc>
          <w:tcPr>
            <w:tcW w:w="3618" w:type="dxa"/>
            <w:shd w:val="clear" w:color="auto" w:fill="EAF1DD" w:themeFill="accent3" w:themeFillTint="33"/>
          </w:tcPr>
          <w:p w14:paraId="0E806439" w14:textId="77777777" w:rsidR="000A73A8" w:rsidRPr="003D5BC7" w:rsidRDefault="003D5BC7" w:rsidP="00A85A98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Sent:</w:t>
            </w:r>
          </w:p>
        </w:tc>
      </w:tr>
    </w:tbl>
    <w:p w14:paraId="6428A9A5" w14:textId="77777777" w:rsidR="00827409" w:rsidRPr="00D262E8" w:rsidRDefault="00C56985" w:rsidP="00AC2062">
      <w:pPr>
        <w:rPr>
          <w:rFonts w:asciiTheme="minorHAnsi" w:hAnsiTheme="minorHAnsi"/>
          <w:b/>
          <w:smallCaps/>
          <w:sz w:val="40"/>
          <w:szCs w:val="40"/>
        </w:rPr>
      </w:pPr>
      <w:r>
        <w:rPr>
          <w:rFonts w:asciiTheme="minorHAnsi" w:hAnsiTheme="minorHAnsi"/>
          <w:b/>
          <w:bCs/>
          <w:smallCaps/>
          <w:sz w:val="40"/>
          <w:szCs w:val="40"/>
        </w:rPr>
        <w:t>Reason for Appeal:</w:t>
      </w:r>
      <w:r w:rsidR="00BF39A4">
        <w:rPr>
          <w:rFonts w:asciiTheme="minorHAnsi" w:hAnsiTheme="minorHAnsi"/>
          <w:b/>
          <w:bCs/>
          <w:smallCaps/>
          <w:sz w:val="40"/>
          <w:szCs w:val="40"/>
        </w:rPr>
        <w:t xml:space="preserve">  </w:t>
      </w:r>
      <w:r w:rsidR="00BF39A4" w:rsidRPr="00BF39A4">
        <w:rPr>
          <w:rFonts w:asciiTheme="minorHAnsi" w:hAnsiTheme="minorHAnsi"/>
          <w:bCs/>
          <w:smallCaps/>
          <w:sz w:val="40"/>
          <w:szCs w:val="40"/>
        </w:rPr>
        <w:t>___ PPGR    ___ SLO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093"/>
        <w:gridCol w:w="2138"/>
        <w:gridCol w:w="6723"/>
      </w:tblGrid>
      <w:tr w:rsidR="00C56985" w:rsidRPr="000B1BB0" w14:paraId="4D775623" w14:textId="77777777" w:rsidTr="00BF39A4">
        <w:tc>
          <w:tcPr>
            <w:tcW w:w="3393" w:type="dxa"/>
            <w:shd w:val="clear" w:color="auto" w:fill="C6D9F1" w:themeFill="text2" w:themeFillTint="33"/>
          </w:tcPr>
          <w:p w14:paraId="07011841" w14:textId="77777777" w:rsidR="00C56985" w:rsidRDefault="00BF39A4" w:rsidP="00AC2062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0"/>
              </w:rPr>
              <w:t xml:space="preserve">PPGR: </w:t>
            </w:r>
            <w:r w:rsidR="00C56985">
              <w:rPr>
                <w:rFonts w:asciiTheme="minorHAnsi" w:hAnsiTheme="minorHAnsi"/>
                <w:b/>
                <w:bCs/>
                <w:sz w:val="24"/>
                <w:szCs w:val="20"/>
              </w:rPr>
              <w:t>Element being appealed</w:t>
            </w:r>
          </w:p>
          <w:p w14:paraId="500C2C03" w14:textId="77777777" w:rsidR="00C56985" w:rsidRPr="00BF39A4" w:rsidRDefault="00C56985" w:rsidP="00BF39A4">
            <w:pPr>
              <w:spacing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F39A4">
              <w:rPr>
                <w:rFonts w:asciiTheme="minorHAnsi" w:hAnsiTheme="minorHAnsi"/>
                <w:bCs/>
                <w:sz w:val="20"/>
                <w:szCs w:val="20"/>
              </w:rPr>
              <w:t xml:space="preserve">(Include the Standard, Component &amp; </w:t>
            </w:r>
            <w:proofErr w:type="gramStart"/>
            <w:r w:rsidRPr="00BF39A4">
              <w:rPr>
                <w:rFonts w:asciiTheme="minorHAnsi" w:hAnsiTheme="minorHAnsi"/>
                <w:bCs/>
                <w:sz w:val="20"/>
                <w:szCs w:val="20"/>
              </w:rPr>
              <w:t>Element,</w:t>
            </w:r>
            <w:r w:rsidR="00BF39A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BF39A4">
              <w:rPr>
                <w:rFonts w:asciiTheme="minorHAnsi" w:hAnsiTheme="minorHAnsi"/>
                <w:bCs/>
                <w:sz w:val="20"/>
                <w:szCs w:val="20"/>
              </w:rPr>
              <w:t xml:space="preserve"> such</w:t>
            </w:r>
            <w:proofErr w:type="gramEnd"/>
            <w:r w:rsidRPr="00BF39A4">
              <w:rPr>
                <w:rFonts w:asciiTheme="minorHAnsi" w:hAnsiTheme="minorHAnsi"/>
                <w:bCs/>
                <w:sz w:val="20"/>
                <w:szCs w:val="20"/>
              </w:rPr>
              <w:t xml:space="preserve"> as: </w:t>
            </w:r>
            <w:r w:rsidR="00A20B18" w:rsidRPr="00BF39A4">
              <w:rPr>
                <w:rFonts w:asciiTheme="minorHAnsi" w:hAnsiTheme="minorHAnsi"/>
                <w:bCs/>
                <w:sz w:val="20"/>
                <w:szCs w:val="20"/>
              </w:rPr>
              <w:t>“</w:t>
            </w:r>
            <w:r w:rsidRPr="00BF39A4">
              <w:rPr>
                <w:rFonts w:asciiTheme="minorHAnsi" w:hAnsiTheme="minorHAnsi"/>
                <w:bCs/>
                <w:i/>
                <w:sz w:val="20"/>
                <w:szCs w:val="20"/>
              </w:rPr>
              <w:t>2.4b Responding to Student Misbehavio</w:t>
            </w:r>
            <w:r w:rsidR="00A20B18" w:rsidRPr="00BF39A4">
              <w:rPr>
                <w:rFonts w:asciiTheme="minorHAnsi" w:hAnsiTheme="minorHAnsi"/>
                <w:bCs/>
                <w:i/>
                <w:sz w:val="20"/>
                <w:szCs w:val="20"/>
              </w:rPr>
              <w:t>r”</w:t>
            </w:r>
          </w:p>
          <w:p w14:paraId="7E0143FB" w14:textId="77777777" w:rsidR="00BF39A4" w:rsidRDefault="00BF39A4" w:rsidP="00AC2062">
            <w:pPr>
              <w:spacing w:line="240" w:lineRule="auto"/>
              <w:jc w:val="center"/>
              <w:rPr>
                <w:rFonts w:asciiTheme="minorHAnsi" w:hAnsiTheme="minorHAnsi"/>
                <w:bCs/>
                <w:i/>
                <w:sz w:val="24"/>
                <w:szCs w:val="20"/>
              </w:rPr>
            </w:pPr>
            <w:r>
              <w:rPr>
                <w:rFonts w:asciiTheme="minorHAnsi" w:hAnsiTheme="minorHAnsi"/>
                <w:bCs/>
                <w:i/>
                <w:sz w:val="24"/>
                <w:szCs w:val="20"/>
              </w:rPr>
              <w:t>OR</w:t>
            </w:r>
          </w:p>
          <w:p w14:paraId="1199ECAC" w14:textId="77777777" w:rsidR="00BF39A4" w:rsidRPr="00BF39A4" w:rsidRDefault="00BF39A4" w:rsidP="00BF39A4">
            <w:pPr>
              <w:spacing w:line="240" w:lineRule="auto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 w:rsidRPr="00BF39A4">
              <w:rPr>
                <w:rFonts w:asciiTheme="minorHAnsi" w:hAnsiTheme="minorHAnsi"/>
                <w:b/>
                <w:bCs/>
                <w:sz w:val="24"/>
                <w:szCs w:val="20"/>
              </w:rPr>
              <w:t>SLO:</w:t>
            </w:r>
            <w:r w:rsidRPr="00BF39A4">
              <w:rPr>
                <w:rFonts w:asciiTheme="minorHAnsi" w:hAnsiTheme="minorHAnsi"/>
                <w:bCs/>
                <w:sz w:val="24"/>
                <w:szCs w:val="20"/>
              </w:rPr>
              <w:t xml:space="preserve"> Give title of SLO</w:t>
            </w:r>
          </w:p>
          <w:p w14:paraId="591938F5" w14:textId="77777777" w:rsidR="00A20B18" w:rsidRPr="000B1BB0" w:rsidRDefault="00A20B18" w:rsidP="00AC2062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</w:p>
        </w:tc>
        <w:tc>
          <w:tcPr>
            <w:tcW w:w="2112" w:type="dxa"/>
            <w:shd w:val="clear" w:color="auto" w:fill="C6D9F1" w:themeFill="text2" w:themeFillTint="33"/>
          </w:tcPr>
          <w:p w14:paraId="37AAEADE" w14:textId="77777777" w:rsidR="000A73A8" w:rsidRDefault="00C56985" w:rsidP="00AC2062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0"/>
              </w:rPr>
              <w:t>Evaluator’s</w:t>
            </w:r>
          </w:p>
          <w:p w14:paraId="330114A6" w14:textId="77777777" w:rsidR="00C56985" w:rsidRPr="000B1BB0" w:rsidRDefault="00C56985" w:rsidP="00AC2062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0"/>
              </w:rPr>
              <w:t xml:space="preserve"> Rating</w:t>
            </w:r>
          </w:p>
          <w:p w14:paraId="4B820184" w14:textId="77777777" w:rsidR="00C56985" w:rsidRDefault="00BF39A4" w:rsidP="00C56985">
            <w:pPr>
              <w:spacing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F39A4">
              <w:rPr>
                <w:rFonts w:asciiTheme="minorHAnsi" w:hAnsiTheme="minorHAnsi"/>
                <w:b/>
                <w:bCs/>
                <w:sz w:val="20"/>
                <w:szCs w:val="20"/>
              </w:rPr>
              <w:t>PPGR: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C56985" w:rsidRPr="00BF39A4">
              <w:rPr>
                <w:rFonts w:asciiTheme="minorHAnsi" w:hAnsiTheme="minorHAnsi"/>
                <w:bCs/>
                <w:sz w:val="20"/>
                <w:szCs w:val="20"/>
              </w:rPr>
              <w:t>Ineffective, Developing, Effective, or Highly Effective</w:t>
            </w:r>
          </w:p>
          <w:p w14:paraId="5580FD4B" w14:textId="77777777" w:rsidR="00BF39A4" w:rsidRPr="00BF39A4" w:rsidRDefault="00BF39A4" w:rsidP="00C56985">
            <w:pPr>
              <w:spacing w:line="240" w:lineRule="auto"/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F39A4">
              <w:rPr>
                <w:rFonts w:asciiTheme="minorHAnsi" w:hAnsiTheme="minorHAnsi"/>
                <w:bCs/>
                <w:i/>
                <w:sz w:val="20"/>
                <w:szCs w:val="20"/>
              </w:rPr>
              <w:t>OR</w:t>
            </w:r>
          </w:p>
          <w:p w14:paraId="50820601" w14:textId="77777777" w:rsidR="00BF39A4" w:rsidRPr="000A73A8" w:rsidRDefault="00BF39A4" w:rsidP="00C56985">
            <w:pPr>
              <w:spacing w:line="240" w:lineRule="auto"/>
              <w:jc w:val="center"/>
              <w:rPr>
                <w:rFonts w:asciiTheme="minorHAnsi" w:hAnsiTheme="minorHAnsi"/>
                <w:bCs/>
                <w:sz w:val="24"/>
                <w:szCs w:val="20"/>
              </w:rPr>
            </w:pPr>
            <w:r w:rsidRPr="00BF39A4">
              <w:rPr>
                <w:rFonts w:asciiTheme="minorHAnsi" w:hAnsiTheme="minorHAnsi"/>
                <w:b/>
                <w:bCs/>
                <w:sz w:val="20"/>
                <w:szCs w:val="20"/>
              </w:rPr>
              <w:t>SLO: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Not met,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Nearly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met, Met or Exceeded)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14:paraId="272D3373" w14:textId="77777777" w:rsidR="000A73A8" w:rsidRDefault="00C56985" w:rsidP="00C56985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0"/>
              </w:rPr>
              <w:t xml:space="preserve">Educator’s </w:t>
            </w:r>
          </w:p>
          <w:p w14:paraId="0C1B8983" w14:textId="77777777" w:rsidR="00C56985" w:rsidRPr="000B1BB0" w:rsidRDefault="00C56985" w:rsidP="00C56985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0"/>
              </w:rPr>
              <w:t>Self-Rating</w:t>
            </w:r>
          </w:p>
          <w:p w14:paraId="17772C0D" w14:textId="77777777" w:rsidR="00BF39A4" w:rsidRDefault="00BF39A4" w:rsidP="00BF39A4">
            <w:pPr>
              <w:spacing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BF39A4">
              <w:rPr>
                <w:rFonts w:asciiTheme="minorHAnsi" w:hAnsiTheme="minorHAnsi"/>
                <w:b/>
                <w:bCs/>
                <w:sz w:val="20"/>
                <w:szCs w:val="20"/>
              </w:rPr>
              <w:t>PPGR: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BF39A4">
              <w:rPr>
                <w:rFonts w:asciiTheme="minorHAnsi" w:hAnsiTheme="minorHAnsi"/>
                <w:bCs/>
                <w:sz w:val="20"/>
                <w:szCs w:val="20"/>
              </w:rPr>
              <w:t>Ineffective, Developing, Effective, or Highly Effective</w:t>
            </w:r>
          </w:p>
          <w:p w14:paraId="51E1B0CF" w14:textId="77777777" w:rsidR="00BF39A4" w:rsidRPr="00BF39A4" w:rsidRDefault="00BF39A4" w:rsidP="00BF39A4">
            <w:pPr>
              <w:spacing w:line="240" w:lineRule="auto"/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BF39A4">
              <w:rPr>
                <w:rFonts w:asciiTheme="minorHAnsi" w:hAnsiTheme="minorHAnsi"/>
                <w:bCs/>
                <w:i/>
                <w:sz w:val="20"/>
                <w:szCs w:val="20"/>
              </w:rPr>
              <w:t>OR</w:t>
            </w:r>
          </w:p>
          <w:p w14:paraId="5A48D6FB" w14:textId="77777777" w:rsidR="00C56985" w:rsidRPr="000A73A8" w:rsidRDefault="00BF39A4" w:rsidP="00BF39A4">
            <w:pPr>
              <w:spacing w:line="240" w:lineRule="auto"/>
              <w:jc w:val="center"/>
              <w:rPr>
                <w:rFonts w:asciiTheme="minorHAnsi" w:hAnsiTheme="minorHAnsi"/>
                <w:bCs/>
                <w:sz w:val="24"/>
                <w:szCs w:val="20"/>
              </w:rPr>
            </w:pPr>
            <w:r w:rsidRPr="00BF39A4">
              <w:rPr>
                <w:rFonts w:asciiTheme="minorHAnsi" w:hAnsiTheme="minorHAnsi"/>
                <w:b/>
                <w:bCs/>
                <w:sz w:val="20"/>
                <w:szCs w:val="20"/>
              </w:rPr>
              <w:t>SLO: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Not met,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Nearly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met, Met or Exceeded)</w:t>
            </w:r>
          </w:p>
        </w:tc>
        <w:tc>
          <w:tcPr>
            <w:tcW w:w="6858" w:type="dxa"/>
            <w:shd w:val="clear" w:color="auto" w:fill="C6D9F1" w:themeFill="text2" w:themeFillTint="33"/>
          </w:tcPr>
          <w:p w14:paraId="376C3699" w14:textId="77777777" w:rsidR="00C56985" w:rsidRPr="000B1BB0" w:rsidRDefault="00BF39A4" w:rsidP="00CF625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0"/>
              </w:rPr>
              <w:t xml:space="preserve">Narrative: </w:t>
            </w:r>
            <w:r w:rsidR="00C56985" w:rsidRPr="00CF6257">
              <w:rPr>
                <w:rFonts w:asciiTheme="minorHAnsi" w:hAnsiTheme="minorHAnsi"/>
                <w:bCs/>
                <w:sz w:val="24"/>
                <w:szCs w:val="20"/>
              </w:rPr>
              <w:t xml:space="preserve">Detail the evidence that supports </w:t>
            </w:r>
            <w:r w:rsidR="00CF6257">
              <w:rPr>
                <w:rFonts w:asciiTheme="minorHAnsi" w:hAnsiTheme="minorHAnsi"/>
                <w:bCs/>
                <w:sz w:val="24"/>
                <w:szCs w:val="20"/>
              </w:rPr>
              <w:t>the</w:t>
            </w:r>
            <w:r w:rsidR="00C56985" w:rsidRPr="00CF6257">
              <w:rPr>
                <w:rFonts w:asciiTheme="minorHAnsi" w:hAnsiTheme="minorHAnsi"/>
                <w:bCs/>
                <w:sz w:val="24"/>
                <w:szCs w:val="20"/>
              </w:rPr>
              <w:t xml:space="preserve"> self-rating, using language from the rubric </w:t>
            </w:r>
            <w:r w:rsidRPr="00CF6257">
              <w:rPr>
                <w:rFonts w:asciiTheme="minorHAnsi" w:hAnsiTheme="minorHAnsi"/>
                <w:bCs/>
                <w:sz w:val="24"/>
                <w:szCs w:val="20"/>
              </w:rPr>
              <w:t xml:space="preserve">(for PPGR ratings) </w:t>
            </w:r>
            <w:r w:rsidR="00C56985" w:rsidRPr="00CF6257">
              <w:rPr>
                <w:rFonts w:asciiTheme="minorHAnsi" w:hAnsiTheme="minorHAnsi"/>
                <w:bCs/>
                <w:sz w:val="24"/>
                <w:szCs w:val="20"/>
              </w:rPr>
              <w:t>and objective evidence</w:t>
            </w:r>
            <w:r w:rsidR="00CF6257" w:rsidRPr="00CF6257">
              <w:rPr>
                <w:rFonts w:asciiTheme="minorHAnsi" w:hAnsiTheme="minorHAnsi"/>
                <w:bCs/>
                <w:sz w:val="24"/>
                <w:szCs w:val="20"/>
              </w:rPr>
              <w:t>.</w:t>
            </w:r>
          </w:p>
        </w:tc>
      </w:tr>
      <w:tr w:rsidR="00C56985" w:rsidRPr="000B1BB0" w14:paraId="6B18913F" w14:textId="77777777" w:rsidTr="00BF39A4">
        <w:tc>
          <w:tcPr>
            <w:tcW w:w="3393" w:type="dxa"/>
          </w:tcPr>
          <w:p w14:paraId="76304C49" w14:textId="77777777" w:rsidR="00C56985" w:rsidRPr="00BF39A4" w:rsidRDefault="00BF39A4" w:rsidP="00BF39A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  <w:t>TYPE HERE</w:t>
            </w:r>
          </w:p>
          <w:p w14:paraId="35EB88FA" w14:textId="77777777" w:rsidR="00C56985" w:rsidRPr="000B1BB0" w:rsidRDefault="00C56985" w:rsidP="00AC2062">
            <w:pPr>
              <w:pStyle w:val="ListParagraph"/>
              <w:ind w:left="144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7F2AD6C" w14:textId="77777777" w:rsidR="00C56985" w:rsidRPr="00A20B18" w:rsidRDefault="00C56985" w:rsidP="00A20B1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3F3D078" w14:textId="77777777" w:rsidR="00C56985" w:rsidRPr="000B1BB0" w:rsidRDefault="00C56985" w:rsidP="00AC2062">
            <w:pPr>
              <w:pStyle w:val="ListParagraph"/>
              <w:ind w:left="144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B9142F7" w14:textId="77777777" w:rsidR="00C56985" w:rsidRPr="000B1BB0" w:rsidRDefault="00C56985" w:rsidP="000B1BB0">
            <w:pPr>
              <w:pStyle w:val="ListParagraph"/>
              <w:ind w:left="0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EC2E07C" w14:textId="77777777" w:rsidR="00C56985" w:rsidRPr="000B1BB0" w:rsidRDefault="00C56985" w:rsidP="00AC2062">
            <w:pPr>
              <w:pStyle w:val="ListParagraph"/>
              <w:ind w:left="144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52ADE52" w14:textId="77777777" w:rsidR="00C56985" w:rsidRPr="000B1BB0" w:rsidRDefault="00C56985" w:rsidP="00AC2062">
            <w:pPr>
              <w:pStyle w:val="ListParagraph"/>
              <w:ind w:left="144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89FD193" w14:textId="77777777" w:rsidR="00C56985" w:rsidRPr="000B1BB0" w:rsidRDefault="00C56985" w:rsidP="00AC2062">
            <w:pPr>
              <w:pStyle w:val="ListParagraph"/>
              <w:ind w:left="144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</w:tcPr>
          <w:p w14:paraId="4637A974" w14:textId="77777777" w:rsidR="00BF39A4" w:rsidRPr="00BF39A4" w:rsidRDefault="00BF39A4" w:rsidP="00BF39A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  <w:t>TYPE HERE</w:t>
            </w:r>
          </w:p>
          <w:p w14:paraId="606C91B1" w14:textId="77777777" w:rsidR="00C56985" w:rsidRPr="000B1BB0" w:rsidRDefault="00C56985" w:rsidP="000433E2">
            <w:pPr>
              <w:pStyle w:val="ListParagraph"/>
              <w:spacing w:line="360" w:lineRule="auto"/>
              <w:ind w:left="0" w:firstLine="522"/>
              <w:contextualSpacing w:val="0"/>
              <w:rPr>
                <w:rFonts w:asciiTheme="minorHAnsi" w:hAnsiTheme="minorHAnsi"/>
                <w:b/>
                <w:bCs/>
                <w:szCs w:val="18"/>
              </w:rPr>
            </w:pPr>
          </w:p>
          <w:p w14:paraId="401E293D" w14:textId="77777777" w:rsidR="00C56985" w:rsidRPr="000B1BB0" w:rsidRDefault="00C56985" w:rsidP="000433E2">
            <w:pPr>
              <w:pStyle w:val="ListParagraph"/>
              <w:spacing w:line="360" w:lineRule="auto"/>
              <w:ind w:left="0" w:firstLine="522"/>
              <w:contextualSpacing w:val="0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</w:p>
        </w:tc>
        <w:tc>
          <w:tcPr>
            <w:tcW w:w="2160" w:type="dxa"/>
          </w:tcPr>
          <w:p w14:paraId="6020DF40" w14:textId="77777777" w:rsidR="00BF39A4" w:rsidRPr="00BF39A4" w:rsidRDefault="00BF39A4" w:rsidP="00BF39A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  <w:t>TYPE HERE</w:t>
            </w:r>
          </w:p>
          <w:p w14:paraId="68218F23" w14:textId="77777777" w:rsidR="00C56985" w:rsidRPr="000B1BB0" w:rsidRDefault="00C56985" w:rsidP="00AC2062">
            <w:pPr>
              <w:pStyle w:val="ListParagraph"/>
              <w:ind w:left="144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58" w:type="dxa"/>
          </w:tcPr>
          <w:p w14:paraId="6A7D1957" w14:textId="77777777" w:rsidR="00BF39A4" w:rsidRPr="00BF39A4" w:rsidRDefault="00BF39A4" w:rsidP="00BF39A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</w:rPr>
              <w:t>TYPE HERE</w:t>
            </w:r>
          </w:p>
          <w:p w14:paraId="5C420076" w14:textId="77777777" w:rsidR="00C56985" w:rsidRPr="000B1BB0" w:rsidRDefault="00C56985" w:rsidP="00AC2062">
            <w:pPr>
              <w:pStyle w:val="ListParagraph"/>
              <w:ind w:left="144"/>
              <w:contextualSpacing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28890AAF" w14:textId="77777777" w:rsidR="00827409" w:rsidRDefault="005A46B9" w:rsidP="005A46B9">
      <w:pPr>
        <w:tabs>
          <w:tab w:val="left" w:pos="945"/>
          <w:tab w:val="center" w:pos="7200"/>
        </w:tabs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bCs/>
          <w:sz w:val="24"/>
          <w:szCs w:val="20"/>
          <w:highlight w:val="yellow"/>
        </w:rPr>
        <w:tab/>
      </w:r>
      <w:r>
        <w:rPr>
          <w:rFonts w:asciiTheme="minorHAnsi" w:hAnsiTheme="minorHAnsi"/>
          <w:b/>
          <w:bCs/>
          <w:sz w:val="24"/>
          <w:szCs w:val="20"/>
          <w:highlight w:val="yellow"/>
        </w:rPr>
        <w:tab/>
      </w:r>
      <w:r w:rsidR="00BF39A4" w:rsidRPr="00BF39A4">
        <w:rPr>
          <w:rFonts w:asciiTheme="minorHAnsi" w:hAnsiTheme="minorHAnsi"/>
          <w:b/>
          <w:bCs/>
          <w:sz w:val="24"/>
          <w:szCs w:val="20"/>
          <w:highlight w:val="yellow"/>
        </w:rPr>
        <w:t>*Insert additional rows if there is more than one element being appealed</w:t>
      </w:r>
    </w:p>
    <w:p w14:paraId="2C6BAB86" w14:textId="77777777" w:rsidR="00A20B18" w:rsidRPr="003D5BC7" w:rsidRDefault="00A20B18" w:rsidP="00827409">
      <w:pPr>
        <w:rPr>
          <w:rFonts w:asciiTheme="minorHAnsi" w:hAnsiTheme="minorHAnsi"/>
          <w:b/>
          <w:szCs w:val="20"/>
        </w:rPr>
      </w:pPr>
      <w:r w:rsidRPr="003D5BC7">
        <w:rPr>
          <w:rFonts w:asciiTheme="minorHAnsi" w:hAnsiTheme="minorHAnsi"/>
          <w:b/>
          <w:szCs w:val="20"/>
        </w:rPr>
        <w:t>By signing below, you are verifying that you:</w:t>
      </w:r>
    </w:p>
    <w:p w14:paraId="39A00640" w14:textId="77777777" w:rsidR="00A20B18" w:rsidRPr="003D5BC7" w:rsidRDefault="00A20B18" w:rsidP="00A20B18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2"/>
          <w:szCs w:val="20"/>
        </w:rPr>
      </w:pPr>
      <w:r w:rsidRPr="003D5BC7">
        <w:rPr>
          <w:rFonts w:asciiTheme="minorHAnsi" w:hAnsiTheme="minorHAnsi"/>
          <w:b/>
          <w:sz w:val="22"/>
          <w:szCs w:val="20"/>
        </w:rPr>
        <w:t>have made an attempt to come t</w:t>
      </w:r>
      <w:r w:rsidR="00CF6257">
        <w:rPr>
          <w:rFonts w:asciiTheme="minorHAnsi" w:hAnsiTheme="minorHAnsi"/>
          <w:b/>
          <w:sz w:val="22"/>
          <w:szCs w:val="20"/>
        </w:rPr>
        <w:t>o consensus with your evaluator</w:t>
      </w:r>
      <w:r w:rsidRPr="003D5BC7">
        <w:rPr>
          <w:rFonts w:asciiTheme="minorHAnsi" w:hAnsiTheme="minorHAnsi"/>
          <w:b/>
          <w:sz w:val="22"/>
          <w:szCs w:val="20"/>
        </w:rPr>
        <w:t xml:space="preserve"> </w:t>
      </w:r>
    </w:p>
    <w:p w14:paraId="4B1CA588" w14:textId="77777777" w:rsidR="00A20B18" w:rsidRPr="003D5BC7" w:rsidRDefault="00CF6257" w:rsidP="00A20B18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2"/>
          <w:szCs w:val="20"/>
        </w:rPr>
      </w:pPr>
      <w:r w:rsidRPr="00E7345B">
        <w:rPr>
          <w:rFonts w:asciiTheme="minorHAnsi" w:hAnsiTheme="minorHAnsi"/>
          <w:b/>
          <w:sz w:val="22"/>
          <w:szCs w:val="20"/>
        </w:rPr>
        <w:t xml:space="preserve">have </w:t>
      </w:r>
      <w:r w:rsidR="005A46B9" w:rsidRPr="00E7345B">
        <w:rPr>
          <w:rFonts w:asciiTheme="minorHAnsi" w:hAnsiTheme="minorHAnsi"/>
          <w:b/>
          <w:sz w:val="22"/>
          <w:szCs w:val="20"/>
        </w:rPr>
        <w:t>give</w:t>
      </w:r>
      <w:r w:rsidRPr="00E7345B">
        <w:rPr>
          <w:rFonts w:asciiTheme="minorHAnsi" w:hAnsiTheme="minorHAnsi"/>
          <w:b/>
          <w:sz w:val="22"/>
          <w:szCs w:val="20"/>
        </w:rPr>
        <w:t>n</w:t>
      </w:r>
      <w:r w:rsidR="005A46B9" w:rsidRPr="00E7345B">
        <w:rPr>
          <w:rFonts w:asciiTheme="minorHAnsi" w:hAnsiTheme="minorHAnsi"/>
          <w:b/>
          <w:sz w:val="22"/>
          <w:szCs w:val="20"/>
        </w:rPr>
        <w:t xml:space="preserve"> </w:t>
      </w:r>
      <w:r w:rsidR="005A46B9">
        <w:rPr>
          <w:rFonts w:asciiTheme="minorHAnsi" w:hAnsiTheme="minorHAnsi"/>
          <w:b/>
          <w:sz w:val="22"/>
          <w:szCs w:val="20"/>
        </w:rPr>
        <w:t>the Teacher Evaluation Committee (T</w:t>
      </w:r>
      <w:r w:rsidR="00A20B18" w:rsidRPr="003D5BC7">
        <w:rPr>
          <w:rFonts w:asciiTheme="minorHAnsi" w:hAnsiTheme="minorHAnsi"/>
          <w:b/>
          <w:sz w:val="22"/>
          <w:szCs w:val="20"/>
        </w:rPr>
        <w:t>EC) permission to review your Evaluation Evi</w:t>
      </w:r>
      <w:r w:rsidR="005A46B9">
        <w:rPr>
          <w:rFonts w:asciiTheme="minorHAnsi" w:hAnsiTheme="minorHAnsi"/>
          <w:b/>
          <w:sz w:val="22"/>
          <w:szCs w:val="20"/>
        </w:rPr>
        <w:t>dence and share it with two (2</w:t>
      </w:r>
      <w:r w:rsidR="00A20B18" w:rsidRPr="003D5BC7">
        <w:rPr>
          <w:rFonts w:asciiTheme="minorHAnsi" w:hAnsiTheme="minorHAnsi"/>
          <w:b/>
          <w:sz w:val="22"/>
          <w:szCs w:val="20"/>
        </w:rPr>
        <w:t xml:space="preserve">) certified evaluators, including at least one </w:t>
      </w:r>
      <w:r>
        <w:rPr>
          <w:rFonts w:asciiTheme="minorHAnsi" w:hAnsiTheme="minorHAnsi"/>
          <w:b/>
          <w:sz w:val="22"/>
          <w:szCs w:val="20"/>
        </w:rPr>
        <w:t>educator and one administrator</w:t>
      </w:r>
    </w:p>
    <w:p w14:paraId="25073BE8" w14:textId="77777777" w:rsidR="00A20B18" w:rsidRPr="003D5BC7" w:rsidRDefault="00A20B18" w:rsidP="00A20B18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2"/>
          <w:szCs w:val="20"/>
        </w:rPr>
      </w:pPr>
      <w:r w:rsidRPr="003D5BC7">
        <w:rPr>
          <w:rFonts w:asciiTheme="minorHAnsi" w:hAnsiTheme="minorHAnsi"/>
          <w:b/>
          <w:sz w:val="22"/>
          <w:szCs w:val="20"/>
        </w:rPr>
        <w:t>understand that your rating will be adjusted, either up or do</w:t>
      </w:r>
      <w:r w:rsidR="005A46B9">
        <w:rPr>
          <w:rFonts w:asciiTheme="minorHAnsi" w:hAnsiTheme="minorHAnsi"/>
          <w:b/>
          <w:sz w:val="22"/>
          <w:szCs w:val="20"/>
        </w:rPr>
        <w:t>wn, if deemed warranted by the T</w:t>
      </w:r>
      <w:r w:rsidRPr="003D5BC7">
        <w:rPr>
          <w:rFonts w:asciiTheme="minorHAnsi" w:hAnsiTheme="minorHAnsi"/>
          <w:b/>
          <w:sz w:val="22"/>
          <w:szCs w:val="20"/>
        </w:rPr>
        <w:t>EC-designated reviewers</w:t>
      </w:r>
    </w:p>
    <w:p w14:paraId="21920388" w14:textId="77777777" w:rsidR="00A20B18" w:rsidRPr="003D5BC7" w:rsidRDefault="00A20B18" w:rsidP="00A20B18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 w:val="22"/>
          <w:szCs w:val="20"/>
        </w:rPr>
      </w:pPr>
      <w:r w:rsidRPr="003D5BC7">
        <w:rPr>
          <w:rFonts w:asciiTheme="minorHAnsi" w:hAnsiTheme="minorHAnsi"/>
          <w:b/>
          <w:sz w:val="22"/>
          <w:szCs w:val="20"/>
        </w:rPr>
        <w:t>understand that your entire evaluation may be re-examined</w:t>
      </w:r>
      <w:r w:rsidR="00105395">
        <w:rPr>
          <w:rFonts w:asciiTheme="minorHAnsi" w:hAnsiTheme="minorHAnsi"/>
          <w:b/>
          <w:sz w:val="22"/>
          <w:szCs w:val="20"/>
        </w:rPr>
        <w:t xml:space="preserve"> and the overall effectiveness rating may be adjusted, either up or down.</w:t>
      </w:r>
    </w:p>
    <w:p w14:paraId="799E407C" w14:textId="77777777" w:rsidR="00A20B18" w:rsidRPr="003D5BC7" w:rsidRDefault="005A46B9" w:rsidP="00A20B18">
      <w:pPr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_______________________________________________________________</w:t>
      </w:r>
      <w:r w:rsidR="003D5BC7">
        <w:rPr>
          <w:rFonts w:asciiTheme="minorHAnsi" w:hAnsiTheme="minorHAnsi"/>
          <w:b/>
          <w:szCs w:val="20"/>
        </w:rPr>
        <w:tab/>
      </w:r>
      <w:r w:rsidR="003D5BC7">
        <w:rPr>
          <w:rFonts w:asciiTheme="minorHAnsi" w:hAnsiTheme="minorHAnsi"/>
          <w:b/>
          <w:szCs w:val="20"/>
        </w:rPr>
        <w:tab/>
      </w:r>
      <w:r w:rsidR="003D5BC7"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 xml:space="preserve">             _____________________________________</w:t>
      </w:r>
    </w:p>
    <w:p w14:paraId="471CCB35" w14:textId="77777777" w:rsidR="00A20B18" w:rsidRDefault="003D5BC7" w:rsidP="00A20B18">
      <w:pPr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 xml:space="preserve">Educator’s Signature </w:t>
      </w:r>
      <w:r w:rsidRPr="00E7345B">
        <w:rPr>
          <w:rFonts w:asciiTheme="minorHAnsi" w:hAnsiTheme="minorHAnsi"/>
          <w:b/>
          <w:sz w:val="18"/>
          <w:szCs w:val="18"/>
        </w:rPr>
        <w:t>(when submitted)</w:t>
      </w:r>
      <w:r w:rsidR="00A20B18" w:rsidRPr="00E7345B">
        <w:rPr>
          <w:rFonts w:asciiTheme="minorHAnsi" w:hAnsiTheme="minorHAnsi"/>
          <w:b/>
          <w:sz w:val="18"/>
          <w:szCs w:val="18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</w:r>
      <w:r w:rsidR="00A20B18" w:rsidRPr="003D5BC7">
        <w:rPr>
          <w:rFonts w:asciiTheme="minorHAnsi" w:hAnsiTheme="minorHAnsi"/>
          <w:b/>
          <w:szCs w:val="20"/>
        </w:rPr>
        <w:tab/>
        <w:t>Date</w:t>
      </w:r>
    </w:p>
    <w:p w14:paraId="36AC9B54" w14:textId="77777777" w:rsidR="003D5BC7" w:rsidRDefault="003D5BC7" w:rsidP="00A20B18">
      <w:pPr>
        <w:rPr>
          <w:rFonts w:asciiTheme="minorHAnsi" w:hAnsiTheme="minorHAnsi"/>
          <w:b/>
          <w:szCs w:val="20"/>
        </w:rPr>
      </w:pPr>
    </w:p>
    <w:p w14:paraId="16CFAEA6" w14:textId="77777777" w:rsidR="003D5BC7" w:rsidRPr="003D5BC7" w:rsidRDefault="003D5BC7" w:rsidP="003D5BC7">
      <w:pPr>
        <w:rPr>
          <w:rFonts w:asciiTheme="minorHAnsi" w:hAnsiTheme="minorHAnsi"/>
          <w:b/>
          <w:szCs w:val="20"/>
        </w:rPr>
      </w:pPr>
      <w:r w:rsidRPr="003D5BC7">
        <w:rPr>
          <w:rFonts w:asciiTheme="minorHAnsi" w:hAnsiTheme="minorHAnsi"/>
          <w:b/>
          <w:szCs w:val="20"/>
        </w:rPr>
        <w:t xml:space="preserve">________________________________________________________________    </w:t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>
        <w:rPr>
          <w:rFonts w:asciiTheme="minorHAnsi" w:hAnsiTheme="minorHAnsi"/>
          <w:b/>
          <w:szCs w:val="20"/>
        </w:rPr>
        <w:tab/>
      </w:r>
      <w:r w:rsidRPr="003D5BC7">
        <w:rPr>
          <w:rFonts w:asciiTheme="minorHAnsi" w:hAnsiTheme="minorHAnsi"/>
          <w:b/>
          <w:szCs w:val="20"/>
        </w:rPr>
        <w:t>_____________________________________</w:t>
      </w:r>
    </w:p>
    <w:p w14:paraId="386BD492" w14:textId="77777777" w:rsidR="003D5BC7" w:rsidRDefault="00E7345B" w:rsidP="003D5BC7">
      <w:pPr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Executive</w:t>
      </w:r>
      <w:r w:rsidR="006861EB">
        <w:rPr>
          <w:rFonts w:asciiTheme="minorHAnsi" w:hAnsiTheme="minorHAnsi"/>
          <w:b/>
          <w:szCs w:val="20"/>
        </w:rPr>
        <w:t xml:space="preserve"> Director of Performance Management /i3 Coordinator </w:t>
      </w:r>
      <w:r w:rsidR="006861EB" w:rsidRPr="00E7345B">
        <w:rPr>
          <w:rFonts w:asciiTheme="minorHAnsi" w:hAnsiTheme="minorHAnsi"/>
          <w:b/>
          <w:sz w:val="18"/>
          <w:szCs w:val="18"/>
        </w:rPr>
        <w:t>(</w:t>
      </w:r>
      <w:r w:rsidR="003D5BC7" w:rsidRPr="00E7345B">
        <w:rPr>
          <w:rFonts w:asciiTheme="minorHAnsi" w:hAnsiTheme="minorHAnsi"/>
          <w:b/>
          <w:sz w:val="18"/>
          <w:szCs w:val="18"/>
        </w:rPr>
        <w:t>upon completion)</w:t>
      </w:r>
      <w:r w:rsidR="006861EB">
        <w:rPr>
          <w:rFonts w:asciiTheme="minorHAnsi" w:hAnsiTheme="minorHAnsi"/>
          <w:b/>
          <w:szCs w:val="20"/>
        </w:rPr>
        <w:tab/>
        <w:t xml:space="preserve">                              Date</w:t>
      </w:r>
    </w:p>
    <w:p w14:paraId="1BC6BCB5" w14:textId="77777777" w:rsidR="003D5BC7" w:rsidRPr="000B1BB0" w:rsidRDefault="003D5BC7" w:rsidP="00995998">
      <w:pPr>
        <w:rPr>
          <w:rFonts w:asciiTheme="minorHAnsi" w:hAnsiTheme="minorHAnsi"/>
          <w:b/>
          <w:bCs/>
        </w:rPr>
      </w:pPr>
    </w:p>
    <w:sectPr w:rsidR="003D5BC7" w:rsidRPr="000B1BB0" w:rsidSect="00E7345B">
      <w:footerReference w:type="default" r:id="rId10"/>
      <w:pgSz w:w="15840" w:h="12240" w:orient="landscape"/>
      <w:pgMar w:top="180" w:right="720" w:bottom="720" w:left="720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604DD" w14:textId="77777777" w:rsidR="00E000AB" w:rsidRDefault="00E000AB" w:rsidP="0020405B">
      <w:pPr>
        <w:spacing w:line="240" w:lineRule="auto"/>
      </w:pPr>
      <w:r>
        <w:separator/>
      </w:r>
    </w:p>
  </w:endnote>
  <w:endnote w:type="continuationSeparator" w:id="0">
    <w:p w14:paraId="7AEDC49A" w14:textId="77777777" w:rsidR="00E000AB" w:rsidRDefault="00E000AB" w:rsidP="0020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612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48F66" w14:textId="77777777" w:rsidR="00E7345B" w:rsidRDefault="00E7345B" w:rsidP="00A01D5B">
            <w:pPr>
              <w:pStyle w:val="Footer"/>
              <w:jc w:val="center"/>
            </w:pPr>
          </w:p>
          <w:p w14:paraId="64DDFB84" w14:textId="77777777" w:rsidR="006861EB" w:rsidRDefault="00E7345B" w:rsidP="00E7345B">
            <w:pPr>
              <w:pStyle w:val="Footer"/>
              <w:tabs>
                <w:tab w:val="left" w:pos="3540"/>
                <w:tab w:val="center" w:pos="720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="006861EB" w:rsidRPr="00A01D5B">
              <w:rPr>
                <w:rFonts w:asciiTheme="minorHAnsi" w:hAnsiTheme="minorHAnsi"/>
              </w:rPr>
              <w:t xml:space="preserve">Page </w:t>
            </w:r>
            <w:r w:rsidR="00EE6C74" w:rsidRPr="00A01D5B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6861EB" w:rsidRPr="00A01D5B">
              <w:rPr>
                <w:rFonts w:asciiTheme="minorHAnsi" w:hAnsiTheme="minorHAnsi"/>
                <w:b/>
              </w:rPr>
              <w:instrText xml:space="preserve"> PAGE </w:instrText>
            </w:r>
            <w:r w:rsidR="00EE6C74" w:rsidRPr="00A01D5B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EE61DF">
              <w:rPr>
                <w:rFonts w:asciiTheme="minorHAnsi" w:hAnsiTheme="minorHAnsi"/>
                <w:b/>
                <w:noProof/>
              </w:rPr>
              <w:t>1</w:t>
            </w:r>
            <w:r w:rsidR="00EE6C74" w:rsidRPr="00A01D5B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6861EB" w:rsidRPr="00A01D5B">
              <w:rPr>
                <w:rFonts w:asciiTheme="minorHAnsi" w:hAnsiTheme="minorHAnsi"/>
              </w:rPr>
              <w:t xml:space="preserve"> of </w:t>
            </w:r>
            <w:r w:rsidR="00EE6C74" w:rsidRPr="00A01D5B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6861EB" w:rsidRPr="00A01D5B">
              <w:rPr>
                <w:rFonts w:asciiTheme="minorHAnsi" w:hAnsiTheme="minorHAnsi"/>
                <w:b/>
              </w:rPr>
              <w:instrText xml:space="preserve"> NUMPAGES  </w:instrText>
            </w:r>
            <w:r w:rsidR="00EE6C74" w:rsidRPr="00A01D5B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EE61DF">
              <w:rPr>
                <w:rFonts w:asciiTheme="minorHAnsi" w:hAnsiTheme="minorHAnsi"/>
                <w:b/>
                <w:noProof/>
              </w:rPr>
              <w:t>2</w:t>
            </w:r>
            <w:r w:rsidR="00EE6C74" w:rsidRPr="00A01D5B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  <w:p w14:paraId="3306F163" w14:textId="77777777" w:rsidR="006861EB" w:rsidRDefault="006861EB" w:rsidP="000918C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Created by Lynn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Cristino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>-Pawtucket /Modified by Maribeth Calabro-Providence</w:t>
            </w:r>
          </w:p>
          <w:p w14:paraId="2C67352A" w14:textId="77777777" w:rsidR="006861EB" w:rsidRPr="000918CD" w:rsidRDefault="00E000AB" w:rsidP="00E52CD1">
            <w:pPr>
              <w:pStyle w:val="Footer"/>
              <w:rPr>
                <w:rFonts w:asciiTheme="minorHAnsi" w:hAnsiTheme="minorHAnsi"/>
                <w:b/>
                <w:sz w:val="24"/>
                <w:szCs w:val="24"/>
              </w:rPr>
            </w:pPr>
          </w:p>
        </w:sdtContent>
      </w:sdt>
    </w:sdtContent>
  </w:sdt>
  <w:p w14:paraId="0E6F49B4" w14:textId="77777777" w:rsidR="006861EB" w:rsidRDefault="00686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2E56B" w14:textId="77777777" w:rsidR="00E000AB" w:rsidRDefault="00E000AB" w:rsidP="0020405B">
      <w:pPr>
        <w:spacing w:line="240" w:lineRule="auto"/>
      </w:pPr>
      <w:r>
        <w:separator/>
      </w:r>
    </w:p>
  </w:footnote>
  <w:footnote w:type="continuationSeparator" w:id="0">
    <w:p w14:paraId="5D100311" w14:textId="77777777" w:rsidR="00E000AB" w:rsidRDefault="00E000AB" w:rsidP="0020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987EC5D6">
      <w:start w:val="1"/>
      <w:numFmt w:val="bullet"/>
      <w:lvlText w:val="●"/>
      <w:lvlJc w:val="left"/>
      <w:pPr>
        <w:tabs>
          <w:tab w:val="num" w:pos="1800"/>
        </w:tabs>
        <w:ind w:left="216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28722B44">
      <w:start w:val="1"/>
      <w:numFmt w:val="bullet"/>
      <w:lvlText w:val="○"/>
      <w:lvlJc w:val="left"/>
      <w:pPr>
        <w:tabs>
          <w:tab w:val="num" w:pos="2520"/>
        </w:tabs>
        <w:ind w:left="288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D3C9EFC">
      <w:start w:val="1"/>
      <w:numFmt w:val="bullet"/>
      <w:lvlText w:val="■"/>
      <w:lvlJc w:val="right"/>
      <w:pPr>
        <w:tabs>
          <w:tab w:val="num" w:pos="3240"/>
        </w:tabs>
        <w:ind w:left="3600" w:hanging="16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AE43EF2">
      <w:start w:val="1"/>
      <w:numFmt w:val="bullet"/>
      <w:lvlText w:val="●"/>
      <w:lvlJc w:val="left"/>
      <w:pPr>
        <w:tabs>
          <w:tab w:val="num" w:pos="3960"/>
        </w:tabs>
        <w:ind w:left="432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39D29D28">
      <w:start w:val="1"/>
      <w:numFmt w:val="bullet"/>
      <w:lvlText w:val="○"/>
      <w:lvlJc w:val="left"/>
      <w:pPr>
        <w:tabs>
          <w:tab w:val="num" w:pos="4680"/>
        </w:tabs>
        <w:ind w:left="504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7B2F3A6">
      <w:start w:val="1"/>
      <w:numFmt w:val="bullet"/>
      <w:lvlText w:val="■"/>
      <w:lvlJc w:val="right"/>
      <w:pPr>
        <w:tabs>
          <w:tab w:val="num" w:pos="5400"/>
        </w:tabs>
        <w:ind w:left="5760" w:hanging="16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7046150">
      <w:start w:val="1"/>
      <w:numFmt w:val="bullet"/>
      <w:lvlText w:val="●"/>
      <w:lvlJc w:val="left"/>
      <w:pPr>
        <w:tabs>
          <w:tab w:val="num" w:pos="6120"/>
        </w:tabs>
        <w:ind w:left="648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E2888C8">
      <w:start w:val="1"/>
      <w:numFmt w:val="bullet"/>
      <w:lvlText w:val="○"/>
      <w:lvlJc w:val="left"/>
      <w:pPr>
        <w:tabs>
          <w:tab w:val="num" w:pos="6840"/>
        </w:tabs>
        <w:ind w:left="720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BEBB38">
      <w:start w:val="1"/>
      <w:numFmt w:val="bullet"/>
      <w:lvlText w:val="■"/>
      <w:lvlJc w:val="right"/>
      <w:pPr>
        <w:tabs>
          <w:tab w:val="num" w:pos="7560"/>
        </w:tabs>
        <w:ind w:left="7920" w:hanging="16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2B04BC22">
      <w:start w:val="1"/>
      <w:numFmt w:val="bullet"/>
      <w:lvlText w:val="●"/>
      <w:lvlJc w:val="left"/>
      <w:pPr>
        <w:tabs>
          <w:tab w:val="num" w:pos="1080"/>
        </w:tabs>
        <w:ind w:left="1440" w:hanging="10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C4AB582">
      <w:start w:val="1"/>
      <w:numFmt w:val="bullet"/>
      <w:lvlText w:val="○"/>
      <w:lvlJc w:val="left"/>
      <w:pPr>
        <w:tabs>
          <w:tab w:val="num" w:pos="1800"/>
        </w:tabs>
        <w:ind w:left="2160" w:hanging="10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CFE7C48">
      <w:start w:val="1"/>
      <w:numFmt w:val="bullet"/>
      <w:lvlText w:val="■"/>
      <w:lvlJc w:val="right"/>
      <w:pPr>
        <w:tabs>
          <w:tab w:val="num" w:pos="2520"/>
        </w:tabs>
        <w:ind w:left="2880" w:hanging="9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40039D2">
      <w:start w:val="1"/>
      <w:numFmt w:val="bullet"/>
      <w:lvlText w:val="●"/>
      <w:lvlJc w:val="left"/>
      <w:pPr>
        <w:tabs>
          <w:tab w:val="num" w:pos="3240"/>
        </w:tabs>
        <w:ind w:left="3600" w:hanging="10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9DC6552A">
      <w:start w:val="1"/>
      <w:numFmt w:val="bullet"/>
      <w:lvlText w:val="○"/>
      <w:lvlJc w:val="left"/>
      <w:pPr>
        <w:tabs>
          <w:tab w:val="num" w:pos="3960"/>
        </w:tabs>
        <w:ind w:left="4320" w:hanging="10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154DC2E">
      <w:start w:val="1"/>
      <w:numFmt w:val="bullet"/>
      <w:lvlText w:val="■"/>
      <w:lvlJc w:val="right"/>
      <w:pPr>
        <w:tabs>
          <w:tab w:val="num" w:pos="4680"/>
        </w:tabs>
        <w:ind w:left="5040" w:hanging="9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3C6FE98">
      <w:start w:val="1"/>
      <w:numFmt w:val="bullet"/>
      <w:lvlText w:val="●"/>
      <w:lvlJc w:val="left"/>
      <w:pPr>
        <w:tabs>
          <w:tab w:val="num" w:pos="5400"/>
        </w:tabs>
        <w:ind w:left="5760" w:hanging="10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AEB4CDF4">
      <w:start w:val="1"/>
      <w:numFmt w:val="bullet"/>
      <w:lvlText w:val="○"/>
      <w:lvlJc w:val="left"/>
      <w:pPr>
        <w:tabs>
          <w:tab w:val="num" w:pos="6120"/>
        </w:tabs>
        <w:ind w:left="6480" w:hanging="10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F963E7A">
      <w:start w:val="1"/>
      <w:numFmt w:val="bullet"/>
      <w:lvlText w:val="■"/>
      <w:lvlJc w:val="right"/>
      <w:pPr>
        <w:tabs>
          <w:tab w:val="num" w:pos="6840"/>
        </w:tabs>
        <w:ind w:left="7200" w:hanging="9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BC4888A2">
      <w:start w:val="1"/>
      <w:numFmt w:val="bullet"/>
      <w:lvlText w:val="●"/>
      <w:lvlJc w:val="left"/>
      <w:pPr>
        <w:tabs>
          <w:tab w:val="num" w:pos="1800"/>
        </w:tabs>
        <w:ind w:left="216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056E37E">
      <w:start w:val="1"/>
      <w:numFmt w:val="bullet"/>
      <w:lvlText w:val="○"/>
      <w:lvlJc w:val="left"/>
      <w:pPr>
        <w:tabs>
          <w:tab w:val="num" w:pos="2520"/>
        </w:tabs>
        <w:ind w:left="288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B586A3A">
      <w:start w:val="1"/>
      <w:numFmt w:val="bullet"/>
      <w:lvlText w:val="■"/>
      <w:lvlJc w:val="right"/>
      <w:pPr>
        <w:tabs>
          <w:tab w:val="num" w:pos="3240"/>
        </w:tabs>
        <w:ind w:left="3600" w:hanging="16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C1264EAC">
      <w:start w:val="1"/>
      <w:numFmt w:val="bullet"/>
      <w:lvlText w:val="●"/>
      <w:lvlJc w:val="left"/>
      <w:pPr>
        <w:tabs>
          <w:tab w:val="num" w:pos="3960"/>
        </w:tabs>
        <w:ind w:left="432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A6EEA1E">
      <w:start w:val="1"/>
      <w:numFmt w:val="bullet"/>
      <w:lvlText w:val="○"/>
      <w:lvlJc w:val="left"/>
      <w:pPr>
        <w:tabs>
          <w:tab w:val="num" w:pos="4680"/>
        </w:tabs>
        <w:ind w:left="504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630888A">
      <w:start w:val="1"/>
      <w:numFmt w:val="bullet"/>
      <w:lvlText w:val="■"/>
      <w:lvlJc w:val="right"/>
      <w:pPr>
        <w:tabs>
          <w:tab w:val="num" w:pos="5400"/>
        </w:tabs>
        <w:ind w:left="5760" w:hanging="16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97A358E">
      <w:start w:val="1"/>
      <w:numFmt w:val="bullet"/>
      <w:lvlText w:val="●"/>
      <w:lvlJc w:val="left"/>
      <w:pPr>
        <w:tabs>
          <w:tab w:val="num" w:pos="6120"/>
        </w:tabs>
        <w:ind w:left="648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5C2A72A">
      <w:start w:val="1"/>
      <w:numFmt w:val="bullet"/>
      <w:lvlText w:val="○"/>
      <w:lvlJc w:val="left"/>
      <w:pPr>
        <w:tabs>
          <w:tab w:val="num" w:pos="6840"/>
        </w:tabs>
        <w:ind w:left="7200" w:hanging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93466EEC">
      <w:start w:val="1"/>
      <w:numFmt w:val="bullet"/>
      <w:lvlText w:val="■"/>
      <w:lvlJc w:val="right"/>
      <w:pPr>
        <w:tabs>
          <w:tab w:val="num" w:pos="7560"/>
        </w:tabs>
        <w:ind w:left="7920" w:hanging="16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11C51F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0C94DCE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FD22CDD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D792B218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F0CC8CD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EFD8F2C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95B237A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D75C940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C56A0C7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 w15:restartNumberingAfterBreak="0">
    <w:nsid w:val="15D66588"/>
    <w:multiLevelType w:val="hybridMultilevel"/>
    <w:tmpl w:val="D88AB8B2"/>
    <w:lvl w:ilvl="0" w:tplc="165C0FE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C3414"/>
    <w:multiLevelType w:val="hybridMultilevel"/>
    <w:tmpl w:val="9B7C8392"/>
    <w:lvl w:ilvl="0" w:tplc="165C0FEE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101F81"/>
    <w:multiLevelType w:val="hybridMultilevel"/>
    <w:tmpl w:val="C0FC1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E87A0F4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9BBB59" w:themeColor="accent3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527E"/>
    <w:multiLevelType w:val="multilevel"/>
    <w:tmpl w:val="5EF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41751"/>
    <w:multiLevelType w:val="hybridMultilevel"/>
    <w:tmpl w:val="75026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641"/>
    <w:multiLevelType w:val="hybridMultilevel"/>
    <w:tmpl w:val="0012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D3A11"/>
    <w:multiLevelType w:val="hybridMultilevel"/>
    <w:tmpl w:val="B6C059FE"/>
    <w:lvl w:ilvl="0" w:tplc="38D811C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61DF"/>
    <w:multiLevelType w:val="hybridMultilevel"/>
    <w:tmpl w:val="0E7056C6"/>
    <w:lvl w:ilvl="0" w:tplc="A0A8D5B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CD5435"/>
    <w:multiLevelType w:val="hybridMultilevel"/>
    <w:tmpl w:val="07EC6BE4"/>
    <w:lvl w:ilvl="0" w:tplc="B916007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B3C5F"/>
    <w:multiLevelType w:val="hybridMultilevel"/>
    <w:tmpl w:val="83D6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95004"/>
    <w:multiLevelType w:val="hybridMultilevel"/>
    <w:tmpl w:val="E4BC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768"/>
    <w:multiLevelType w:val="hybridMultilevel"/>
    <w:tmpl w:val="2DF0D1C8"/>
    <w:lvl w:ilvl="0" w:tplc="E87A0F40">
      <w:start w:val="1"/>
      <w:numFmt w:val="bullet"/>
      <w:lvlText w:val=""/>
      <w:lvlJc w:val="left"/>
      <w:pPr>
        <w:ind w:left="2520" w:hanging="360"/>
      </w:pPr>
      <w:rPr>
        <w:rFonts w:ascii="Wingdings 2" w:hAnsi="Wingdings 2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B33E23"/>
    <w:multiLevelType w:val="hybridMultilevel"/>
    <w:tmpl w:val="032C0388"/>
    <w:lvl w:ilvl="0" w:tplc="38D811C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F631D8"/>
    <w:multiLevelType w:val="hybridMultilevel"/>
    <w:tmpl w:val="D418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7221F2"/>
    <w:multiLevelType w:val="hybridMultilevel"/>
    <w:tmpl w:val="F1D873B2"/>
    <w:lvl w:ilvl="0" w:tplc="38D811C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275"/>
    <w:multiLevelType w:val="hybridMultilevel"/>
    <w:tmpl w:val="C7EE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62BB3"/>
    <w:multiLevelType w:val="hybridMultilevel"/>
    <w:tmpl w:val="71A2E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136E55"/>
    <w:multiLevelType w:val="hybridMultilevel"/>
    <w:tmpl w:val="12768C26"/>
    <w:lvl w:ilvl="0" w:tplc="38D811C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04D9F"/>
    <w:multiLevelType w:val="hybridMultilevel"/>
    <w:tmpl w:val="200CBA00"/>
    <w:lvl w:ilvl="0" w:tplc="38D811C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F715A2"/>
    <w:multiLevelType w:val="hybridMultilevel"/>
    <w:tmpl w:val="143A7C84"/>
    <w:lvl w:ilvl="0" w:tplc="165C0FE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1722AF"/>
    <w:multiLevelType w:val="hybridMultilevel"/>
    <w:tmpl w:val="F03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7A0F40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color w:val="9BBB59"/>
      </w:rPr>
    </w:lvl>
    <w:lvl w:ilvl="2" w:tplc="E87A0F40">
      <w:start w:val="1"/>
      <w:numFmt w:val="bullet"/>
      <w:lvlText w:val=""/>
      <w:lvlJc w:val="left"/>
      <w:pPr>
        <w:ind w:left="2160" w:hanging="180"/>
      </w:pPr>
      <w:rPr>
        <w:rFonts w:ascii="Wingdings 2" w:hAnsi="Wingdings 2" w:hint="default"/>
        <w:color w:val="9BBB59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5F3A"/>
    <w:multiLevelType w:val="hybridMultilevel"/>
    <w:tmpl w:val="170C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81096"/>
    <w:multiLevelType w:val="hybridMultilevel"/>
    <w:tmpl w:val="DB02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5"/>
  </w:num>
  <w:num w:numId="7">
    <w:abstractNumId w:val="14"/>
  </w:num>
  <w:num w:numId="8">
    <w:abstractNumId w:val="20"/>
  </w:num>
  <w:num w:numId="9">
    <w:abstractNumId w:val="17"/>
  </w:num>
  <w:num w:numId="10">
    <w:abstractNumId w:val="11"/>
  </w:num>
  <w:num w:numId="11">
    <w:abstractNumId w:val="12"/>
  </w:num>
  <w:num w:numId="12">
    <w:abstractNumId w:val="13"/>
  </w:num>
  <w:num w:numId="13">
    <w:abstractNumId w:val="26"/>
  </w:num>
  <w:num w:numId="14">
    <w:abstractNumId w:val="9"/>
  </w:num>
  <w:num w:numId="15">
    <w:abstractNumId w:val="4"/>
  </w:num>
  <w:num w:numId="16">
    <w:abstractNumId w:val="23"/>
  </w:num>
  <w:num w:numId="17">
    <w:abstractNumId w:val="5"/>
  </w:num>
  <w:num w:numId="18">
    <w:abstractNumId w:val="10"/>
  </w:num>
  <w:num w:numId="19">
    <w:abstractNumId w:val="16"/>
  </w:num>
  <w:num w:numId="20">
    <w:abstractNumId w:val="22"/>
  </w:num>
  <w:num w:numId="21">
    <w:abstractNumId w:val="18"/>
  </w:num>
  <w:num w:numId="22">
    <w:abstractNumId w:val="21"/>
  </w:num>
  <w:num w:numId="23">
    <w:abstractNumId w:val="24"/>
  </w:num>
  <w:num w:numId="24">
    <w:abstractNumId w:val="8"/>
  </w:num>
  <w:num w:numId="25">
    <w:abstractNumId w:val="6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19F"/>
    <w:rsid w:val="000433E2"/>
    <w:rsid w:val="000918CD"/>
    <w:rsid w:val="000A73A8"/>
    <w:rsid w:val="000B1BB0"/>
    <w:rsid w:val="00105395"/>
    <w:rsid w:val="001853D9"/>
    <w:rsid w:val="001A3C5E"/>
    <w:rsid w:val="001E0FA6"/>
    <w:rsid w:val="0020405B"/>
    <w:rsid w:val="0020780B"/>
    <w:rsid w:val="00231909"/>
    <w:rsid w:val="00246629"/>
    <w:rsid w:val="00247052"/>
    <w:rsid w:val="00264B85"/>
    <w:rsid w:val="002672D5"/>
    <w:rsid w:val="002A0F05"/>
    <w:rsid w:val="002D0785"/>
    <w:rsid w:val="002F2328"/>
    <w:rsid w:val="002F28DF"/>
    <w:rsid w:val="00321761"/>
    <w:rsid w:val="00361452"/>
    <w:rsid w:val="003847C3"/>
    <w:rsid w:val="003D5BC7"/>
    <w:rsid w:val="003F1C84"/>
    <w:rsid w:val="003F5D56"/>
    <w:rsid w:val="004326BC"/>
    <w:rsid w:val="0044125F"/>
    <w:rsid w:val="0045435C"/>
    <w:rsid w:val="004B18B6"/>
    <w:rsid w:val="005A46B9"/>
    <w:rsid w:val="005E45D1"/>
    <w:rsid w:val="0061213B"/>
    <w:rsid w:val="00651F01"/>
    <w:rsid w:val="006861EB"/>
    <w:rsid w:val="006B7FDA"/>
    <w:rsid w:val="006C1D9C"/>
    <w:rsid w:val="006C4B30"/>
    <w:rsid w:val="00734412"/>
    <w:rsid w:val="00790C57"/>
    <w:rsid w:val="007960AF"/>
    <w:rsid w:val="007E7AFB"/>
    <w:rsid w:val="00827409"/>
    <w:rsid w:val="00885245"/>
    <w:rsid w:val="009033DF"/>
    <w:rsid w:val="009118ED"/>
    <w:rsid w:val="0091378A"/>
    <w:rsid w:val="009346D1"/>
    <w:rsid w:val="009620EB"/>
    <w:rsid w:val="00965809"/>
    <w:rsid w:val="00995998"/>
    <w:rsid w:val="009B0B06"/>
    <w:rsid w:val="009E5A47"/>
    <w:rsid w:val="009F6C34"/>
    <w:rsid w:val="00A01D5B"/>
    <w:rsid w:val="00A10315"/>
    <w:rsid w:val="00A20B18"/>
    <w:rsid w:val="00A459FA"/>
    <w:rsid w:val="00A5550B"/>
    <w:rsid w:val="00A77B3E"/>
    <w:rsid w:val="00A85A98"/>
    <w:rsid w:val="00AC2062"/>
    <w:rsid w:val="00AF54AC"/>
    <w:rsid w:val="00B14420"/>
    <w:rsid w:val="00B35939"/>
    <w:rsid w:val="00BE0EEF"/>
    <w:rsid w:val="00BF01B5"/>
    <w:rsid w:val="00BF39A4"/>
    <w:rsid w:val="00C22D71"/>
    <w:rsid w:val="00C56985"/>
    <w:rsid w:val="00C61F4C"/>
    <w:rsid w:val="00C735DE"/>
    <w:rsid w:val="00CA1D31"/>
    <w:rsid w:val="00CB0C27"/>
    <w:rsid w:val="00CF6257"/>
    <w:rsid w:val="00D044BB"/>
    <w:rsid w:val="00D065BA"/>
    <w:rsid w:val="00D20641"/>
    <w:rsid w:val="00D262E8"/>
    <w:rsid w:val="00D263F3"/>
    <w:rsid w:val="00D50B11"/>
    <w:rsid w:val="00D95BA0"/>
    <w:rsid w:val="00DE1823"/>
    <w:rsid w:val="00E000AB"/>
    <w:rsid w:val="00E52CD1"/>
    <w:rsid w:val="00E5612F"/>
    <w:rsid w:val="00E670BD"/>
    <w:rsid w:val="00E7345B"/>
    <w:rsid w:val="00EE61DF"/>
    <w:rsid w:val="00EE6C74"/>
    <w:rsid w:val="00F14923"/>
    <w:rsid w:val="00F2038C"/>
    <w:rsid w:val="00FC2AB9"/>
    <w:rsid w:val="00FE71B4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43FC4F52"/>
  <w15:docId w15:val="{8A9113DC-C48C-4E85-AEBF-EA46C7E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5B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BE0EEF"/>
    <w:rPr>
      <w:rFonts w:ascii="Calibri" w:eastAsia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E0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0EEF"/>
    <w:pPr>
      <w:spacing w:line="240" w:lineRule="auto"/>
      <w:ind w:left="720"/>
      <w:contextualSpacing/>
    </w:pPr>
    <w:rPr>
      <w:rFonts w:ascii="Calibri" w:eastAsia="Calibri" w:hAnsi="Calibri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rsid w:val="00827409"/>
    <w:pPr>
      <w:spacing w:beforeLines="1" w:afterLines="1" w:line="240" w:lineRule="auto"/>
    </w:pPr>
    <w:rPr>
      <w:rFonts w:ascii="Times" w:eastAsia="Calibri" w:hAnsi="Times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204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05B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204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0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A45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9FA"/>
    <w:rPr>
      <w:rFonts w:ascii="Tahoma" w:eastAsia="Arial" w:hAnsi="Tahoma" w:cs="Tahoma"/>
      <w:color w:val="000000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A85A98"/>
    <w:pPr>
      <w:spacing w:line="240" w:lineRule="auto"/>
    </w:pPr>
    <w:rPr>
      <w:rFonts w:asciiTheme="minorHAnsi" w:eastAsiaTheme="minorEastAsia" w:hAnsiTheme="minorHAnsi" w:cstheme="minorBidi"/>
      <w:color w:val="auto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5A98"/>
    <w:rPr>
      <w:rFonts w:asciiTheme="minorHAnsi" w:eastAsiaTheme="minorEastAsia" w:hAnsiTheme="minorHAnsi" w:cstheme="minorBidi"/>
      <w:sz w:val="22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A85A98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abro@proteu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calabro@prote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4C7D-BD34-4025-93A9-4510A632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Pawtucket School Department</Company>
  <LinksUpToDate>false</LinksUpToDate>
  <CharactersWithSpaces>4286</CharactersWithSpaces>
  <SharedDoc>false</SharedDoc>
  <HLinks>
    <vt:vector size="6" baseType="variant"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http://www.recipteach.org/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cristinol</dc:creator>
  <cp:lastModifiedBy>Elizabeth McCorry</cp:lastModifiedBy>
  <cp:revision>2</cp:revision>
  <cp:lastPrinted>2013-11-19T22:59:00Z</cp:lastPrinted>
  <dcterms:created xsi:type="dcterms:W3CDTF">2019-05-14T14:49:00Z</dcterms:created>
  <dcterms:modified xsi:type="dcterms:W3CDTF">2019-05-14T14:49:00Z</dcterms:modified>
</cp:coreProperties>
</file>